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5999A" w14:textId="77777777" w:rsidR="0047783A" w:rsidRPr="00E82463" w:rsidRDefault="0047783A" w:rsidP="003051AA">
      <w:pPr>
        <w:pStyle w:val="Heading1"/>
        <w:numPr>
          <w:ilvl w:val="0"/>
          <w:numId w:val="0"/>
        </w:numPr>
        <w:ind w:right="-144"/>
        <w:jc w:val="center"/>
        <w:rPr>
          <w:szCs w:val="28"/>
          <w:lang w:val="en-GB"/>
        </w:rPr>
      </w:pPr>
      <w:bookmarkStart w:id="0" w:name="_Toc42488069"/>
      <w:r w:rsidRPr="00E82463">
        <w:rPr>
          <w:szCs w:val="28"/>
          <w:lang w:val="en-GB"/>
        </w:rPr>
        <w:t>A.</w:t>
      </w:r>
      <w:r w:rsidRPr="00E82463">
        <w:rPr>
          <w:szCs w:val="28"/>
          <w:lang w:val="en-GB"/>
        </w:rPr>
        <w:tab/>
        <w:t>INSTRUCTIONS TO TENDERERS</w:t>
      </w:r>
      <w:bookmarkEnd w:id="0"/>
    </w:p>
    <w:p w14:paraId="6632A433" w14:textId="024F965D" w:rsidR="0047783A" w:rsidRPr="00E82463"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2A0F4B" w:rsidRPr="002A0F4B">
        <w:rPr>
          <w:sz w:val="22"/>
          <w:szCs w:val="22"/>
          <w:lang w:val="en-GB"/>
        </w:rPr>
        <w:t>5912</w:t>
      </w:r>
    </w:p>
    <w:p w14:paraId="3FD23103"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7DAF1CEC" w14:textId="77777777"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640E38">
        <w:rPr>
          <w:rFonts w:ascii="Times New Roman" w:hAnsi="Times New Roman"/>
          <w:sz w:val="22"/>
          <w:szCs w:val="22"/>
          <w:lang w:val="en-GB"/>
        </w:rPr>
        <w:t xml:space="preserve"> </w:t>
      </w:r>
      <w:hyperlink r:id="rId8" w:history="1">
        <w:r w:rsidR="00DA4D57" w:rsidRPr="003051AA">
          <w:rPr>
            <w:rStyle w:val="Hyperlink"/>
            <w:rFonts w:ascii="Times New Roman" w:hAnsi="Times New Roman"/>
            <w:sz w:val="22"/>
            <w:szCs w:val="22"/>
            <w:lang w:val="en-GB"/>
          </w:rPr>
          <w:t>http://ec.europa.eu/europeaid/prag/document.do</w:t>
        </w:r>
      </w:hyperlink>
      <w:r w:rsidRPr="00640E38">
        <w:rPr>
          <w:rFonts w:ascii="Times New Roman" w:hAnsi="Times New Roman"/>
          <w:sz w:val="22"/>
          <w:szCs w:val="22"/>
          <w:lang w:val="en-GB"/>
        </w:rPr>
        <w:t>).</w:t>
      </w:r>
    </w:p>
    <w:p w14:paraId="41F58BF6" w14:textId="77777777" w:rsidR="0047783A" w:rsidRPr="00E82463" w:rsidRDefault="0047783A" w:rsidP="00A4424B">
      <w:pPr>
        <w:pStyle w:val="Heading1"/>
      </w:pPr>
      <w:bookmarkStart w:id="1" w:name="_Toc42488070"/>
      <w:r w:rsidRPr="00E82463">
        <w:t xml:space="preserve">Supplies to </w:t>
      </w:r>
      <w:proofErr w:type="spellStart"/>
      <w:r w:rsidRPr="00E82463">
        <w:t>be</w:t>
      </w:r>
      <w:proofErr w:type="spellEnd"/>
      <w:r w:rsidRPr="00E82463">
        <w:t xml:space="preserve"> </w:t>
      </w:r>
      <w:proofErr w:type="spellStart"/>
      <w:r w:rsidRPr="00E82463">
        <w:t>provided</w:t>
      </w:r>
      <w:bookmarkEnd w:id="1"/>
      <w:proofErr w:type="spellEnd"/>
    </w:p>
    <w:p w14:paraId="04072A85" w14:textId="77777777" w:rsidR="0047783A" w:rsidRPr="00E82463" w:rsidRDefault="0047783A" w:rsidP="00E82463">
      <w:pPr>
        <w:pStyle w:val="Heading2"/>
        <w:keepNext w:val="0"/>
        <w:ind w:left="567" w:hanging="567"/>
        <w:jc w:val="both"/>
        <w:rPr>
          <w:rFonts w:ascii="Times New Roman" w:hAnsi="Times New Roman"/>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 the supply</w:t>
      </w:r>
      <w:r w:rsidR="007B49E7">
        <w:rPr>
          <w:rFonts w:ascii="Times New Roman" w:hAnsi="Times New Roman"/>
          <w:sz w:val="22"/>
          <w:lang w:val="en-GB"/>
        </w:rPr>
        <w:t xml:space="preserve"> and installation</w:t>
      </w:r>
      <w:r w:rsidR="007C5D06">
        <w:rPr>
          <w:rFonts w:ascii="Times New Roman" w:hAnsi="Times New Roman"/>
          <w:sz w:val="22"/>
          <w:lang w:val="en-GB"/>
        </w:rPr>
        <w:t xml:space="preserve"> </w:t>
      </w:r>
      <w:r w:rsidRPr="00E82463">
        <w:rPr>
          <w:rFonts w:ascii="Times New Roman" w:hAnsi="Times New Roman"/>
          <w:sz w:val="22"/>
          <w:lang w:val="en-GB"/>
        </w:rPr>
        <w:t xml:space="preserve">by the </w:t>
      </w:r>
      <w:r w:rsidR="00A8413B">
        <w:rPr>
          <w:rFonts w:ascii="Times New Roman" w:hAnsi="Times New Roman"/>
          <w:sz w:val="22"/>
          <w:lang w:val="en-GB"/>
        </w:rPr>
        <w:t>c</w:t>
      </w:r>
      <w:r w:rsidRPr="00E82463">
        <w:rPr>
          <w:rFonts w:ascii="Times New Roman" w:hAnsi="Times New Roman"/>
          <w:sz w:val="22"/>
          <w:lang w:val="en-GB"/>
        </w:rPr>
        <w:t>ontractor of the following goods:</w:t>
      </w:r>
    </w:p>
    <w:p w14:paraId="76C84AE0" w14:textId="5C0C98D0" w:rsidR="002A0F4B" w:rsidRPr="00367F72" w:rsidRDefault="002A0F4B" w:rsidP="002A0F4B">
      <w:pPr>
        <w:pStyle w:val="Heading2"/>
        <w:ind w:left="567"/>
        <w:jc w:val="both"/>
        <w:rPr>
          <w:rFonts w:ascii="Times New Roman" w:hAnsi="Times New Roman"/>
          <w:b/>
          <w:sz w:val="22"/>
          <w:lang w:val="en-GB"/>
        </w:rPr>
      </w:pPr>
      <w:r w:rsidRPr="00367F72">
        <w:rPr>
          <w:rFonts w:ascii="Times New Roman" w:hAnsi="Times New Roman"/>
          <w:b/>
          <w:sz w:val="22"/>
          <w:lang w:val="en-GB"/>
        </w:rPr>
        <w:t>Lot 1: Equipment for sterilization and sterile material disposal</w:t>
      </w:r>
    </w:p>
    <w:p w14:paraId="6A4F3DC6" w14:textId="2499460D" w:rsidR="002A0F4B" w:rsidRPr="00367F72" w:rsidRDefault="002A0F4B" w:rsidP="002A0F4B">
      <w:pPr>
        <w:pStyle w:val="ListParagraph"/>
        <w:numPr>
          <w:ilvl w:val="0"/>
          <w:numId w:val="27"/>
        </w:numPr>
        <w:rPr>
          <w:rFonts w:ascii="Times New Roman" w:hAnsi="Times New Roman"/>
        </w:rPr>
      </w:pPr>
      <w:r w:rsidRPr="00367F72">
        <w:rPr>
          <w:rFonts w:ascii="Times New Roman" w:hAnsi="Times New Roman"/>
        </w:rPr>
        <w:t>Automatic steam sterilizer (autoclave)</w:t>
      </w:r>
      <w:r w:rsidRPr="00367F72">
        <w:rPr>
          <w:rFonts w:ascii="Times New Roman" w:hAnsi="Times New Roman"/>
        </w:rPr>
        <w:t xml:space="preserve"> - </w:t>
      </w:r>
      <w:r w:rsidRPr="00367F72">
        <w:rPr>
          <w:rFonts w:ascii="Times New Roman" w:hAnsi="Times New Roman"/>
        </w:rPr>
        <w:t>1 Piece</w:t>
      </w:r>
    </w:p>
    <w:p w14:paraId="27211B8B" w14:textId="7F66441D" w:rsidR="002A0F4B" w:rsidRPr="00367F72" w:rsidRDefault="002A0F4B" w:rsidP="002A0F4B">
      <w:pPr>
        <w:pStyle w:val="ListParagraph"/>
        <w:numPr>
          <w:ilvl w:val="0"/>
          <w:numId w:val="27"/>
        </w:numPr>
        <w:rPr>
          <w:rFonts w:ascii="Times New Roman" w:hAnsi="Times New Roman"/>
        </w:rPr>
      </w:pPr>
      <w:r w:rsidRPr="00367F72">
        <w:rPr>
          <w:rFonts w:ascii="Times New Roman" w:hAnsi="Times New Roman"/>
        </w:rPr>
        <w:t xml:space="preserve">UPS (uninterruptible power supply device) ONLINE </w:t>
      </w:r>
      <w:proofErr w:type="spellStart"/>
      <w:r w:rsidRPr="00367F72">
        <w:rPr>
          <w:rFonts w:ascii="Times New Roman" w:hAnsi="Times New Roman"/>
        </w:rPr>
        <w:t>10k</w:t>
      </w:r>
      <w:r w:rsidR="00846C24" w:rsidRPr="00367F72">
        <w:rPr>
          <w:rFonts w:ascii="Times New Roman" w:hAnsi="Times New Roman"/>
        </w:rPr>
        <w:t>VA</w:t>
      </w:r>
      <w:proofErr w:type="spellEnd"/>
      <w:r w:rsidRPr="00367F72">
        <w:rPr>
          <w:rFonts w:ascii="Times New Roman" w:hAnsi="Times New Roman"/>
        </w:rPr>
        <w:t xml:space="preserve"> – 1 Piece</w:t>
      </w:r>
    </w:p>
    <w:p w14:paraId="1150094B" w14:textId="5892B266" w:rsidR="00846C24" w:rsidRPr="00367F72" w:rsidRDefault="00846C24" w:rsidP="002A0F4B">
      <w:pPr>
        <w:pStyle w:val="ListParagraph"/>
        <w:numPr>
          <w:ilvl w:val="0"/>
          <w:numId w:val="27"/>
        </w:numPr>
        <w:rPr>
          <w:rFonts w:ascii="Times New Roman" w:hAnsi="Times New Roman"/>
        </w:rPr>
      </w:pPr>
      <w:r w:rsidRPr="00367F72">
        <w:rPr>
          <w:rFonts w:ascii="Times New Roman" w:hAnsi="Times New Roman"/>
        </w:rPr>
        <w:t>Set of UPS spare batteries</w:t>
      </w:r>
      <w:r w:rsidRPr="00367F72">
        <w:rPr>
          <w:rFonts w:ascii="Times New Roman" w:hAnsi="Times New Roman"/>
        </w:rPr>
        <w:t xml:space="preserve"> - </w:t>
      </w:r>
      <w:r w:rsidRPr="00367F72">
        <w:rPr>
          <w:rFonts w:ascii="Times New Roman" w:hAnsi="Times New Roman"/>
        </w:rPr>
        <w:t>1 Set</w:t>
      </w:r>
    </w:p>
    <w:p w14:paraId="0ED2E8B2" w14:textId="1A1DC958" w:rsidR="00846C24" w:rsidRPr="00367F72" w:rsidRDefault="00846C24" w:rsidP="002A0F4B">
      <w:pPr>
        <w:pStyle w:val="ListParagraph"/>
        <w:numPr>
          <w:ilvl w:val="0"/>
          <w:numId w:val="27"/>
        </w:numPr>
        <w:rPr>
          <w:rFonts w:ascii="Times New Roman" w:hAnsi="Times New Roman"/>
        </w:rPr>
      </w:pPr>
      <w:r w:rsidRPr="00367F72">
        <w:rPr>
          <w:rFonts w:ascii="Times New Roman" w:hAnsi="Times New Roman"/>
        </w:rPr>
        <w:t>Medical Ultrasonic Bathtub/Cleaner</w:t>
      </w:r>
      <w:r w:rsidRPr="00367F72">
        <w:rPr>
          <w:rFonts w:ascii="Times New Roman" w:hAnsi="Times New Roman"/>
        </w:rPr>
        <w:t xml:space="preserve"> - </w:t>
      </w:r>
      <w:r w:rsidRPr="00367F72">
        <w:rPr>
          <w:rFonts w:ascii="Times New Roman" w:hAnsi="Times New Roman"/>
        </w:rPr>
        <w:t>1 Piece</w:t>
      </w:r>
    </w:p>
    <w:p w14:paraId="03C1F809" w14:textId="141DF29B" w:rsidR="00846C24" w:rsidRPr="00367F72" w:rsidRDefault="00846C24" w:rsidP="002A0F4B">
      <w:pPr>
        <w:pStyle w:val="ListParagraph"/>
        <w:numPr>
          <w:ilvl w:val="0"/>
          <w:numId w:val="27"/>
        </w:numPr>
        <w:rPr>
          <w:rFonts w:ascii="Times New Roman" w:hAnsi="Times New Roman"/>
        </w:rPr>
      </w:pPr>
      <w:r w:rsidRPr="00367F72">
        <w:rPr>
          <w:rFonts w:ascii="Times New Roman" w:hAnsi="Times New Roman"/>
        </w:rPr>
        <w:t>Closed Type Diesel Electric Generator</w:t>
      </w:r>
      <w:r w:rsidRPr="00367F72">
        <w:rPr>
          <w:rFonts w:ascii="Times New Roman" w:hAnsi="Times New Roman"/>
        </w:rPr>
        <w:t xml:space="preserve"> - </w:t>
      </w:r>
      <w:r w:rsidRPr="00367F72">
        <w:rPr>
          <w:rFonts w:ascii="Times New Roman" w:hAnsi="Times New Roman"/>
        </w:rPr>
        <w:t>1 Piece</w:t>
      </w:r>
    </w:p>
    <w:p w14:paraId="5BF0D0D1" w14:textId="215A48AB" w:rsidR="00846C24" w:rsidRPr="00367F72" w:rsidRDefault="00846C24" w:rsidP="002A0F4B">
      <w:pPr>
        <w:pStyle w:val="ListParagraph"/>
        <w:numPr>
          <w:ilvl w:val="0"/>
          <w:numId w:val="27"/>
        </w:numPr>
        <w:rPr>
          <w:rFonts w:ascii="Times New Roman" w:hAnsi="Times New Roman"/>
        </w:rPr>
      </w:pPr>
      <w:r w:rsidRPr="00367F72">
        <w:rPr>
          <w:rFonts w:ascii="Times New Roman" w:hAnsi="Times New Roman"/>
        </w:rPr>
        <w:t>Medical Stainless Steel (Inox) Cabinets</w:t>
      </w:r>
      <w:r w:rsidRPr="00367F72">
        <w:rPr>
          <w:rFonts w:ascii="Times New Roman" w:hAnsi="Times New Roman"/>
        </w:rPr>
        <w:t xml:space="preserve"> -</w:t>
      </w:r>
      <w:r w:rsidRPr="00367F72">
        <w:rPr>
          <w:rFonts w:ascii="Times New Roman" w:hAnsi="Times New Roman"/>
        </w:rPr>
        <w:t xml:space="preserve"> 3 Pieces</w:t>
      </w:r>
    </w:p>
    <w:p w14:paraId="7CED5D66" w14:textId="4899DF33" w:rsidR="002A0F4B" w:rsidRPr="00367F72" w:rsidRDefault="002A0F4B" w:rsidP="002A0F4B">
      <w:pPr>
        <w:pStyle w:val="Heading2"/>
        <w:ind w:left="567"/>
        <w:jc w:val="both"/>
        <w:rPr>
          <w:rFonts w:ascii="Times New Roman" w:hAnsi="Times New Roman"/>
          <w:b/>
          <w:sz w:val="22"/>
          <w:lang w:val="en-GB"/>
        </w:rPr>
      </w:pPr>
      <w:r w:rsidRPr="00367F72">
        <w:rPr>
          <w:rFonts w:ascii="Times New Roman" w:hAnsi="Times New Roman"/>
          <w:b/>
          <w:sz w:val="22"/>
          <w:lang w:val="en-GB"/>
        </w:rPr>
        <w:t>Lot 2: Laboratory equipment</w:t>
      </w:r>
    </w:p>
    <w:p w14:paraId="521477C6" w14:textId="4375FC34" w:rsidR="002A0F4B" w:rsidRPr="00367F72" w:rsidRDefault="00846C24" w:rsidP="00846C24">
      <w:pPr>
        <w:pStyle w:val="ListParagraph"/>
        <w:numPr>
          <w:ilvl w:val="0"/>
          <w:numId w:val="28"/>
        </w:numPr>
        <w:rPr>
          <w:rFonts w:ascii="Times New Roman" w:hAnsi="Times New Roman"/>
        </w:rPr>
      </w:pPr>
      <w:r w:rsidRPr="00367F72">
        <w:rPr>
          <w:rFonts w:ascii="Times New Roman" w:hAnsi="Times New Roman"/>
        </w:rPr>
        <w:t>Laboratory Microscope of Biological Samples</w:t>
      </w:r>
      <w:r w:rsidRPr="00367F72">
        <w:rPr>
          <w:rFonts w:ascii="Times New Roman" w:hAnsi="Times New Roman"/>
        </w:rPr>
        <w:t xml:space="preserve"> - </w:t>
      </w:r>
      <w:r w:rsidRPr="00367F72">
        <w:rPr>
          <w:rFonts w:ascii="Times New Roman" w:hAnsi="Times New Roman"/>
        </w:rPr>
        <w:t>1 Piece</w:t>
      </w:r>
    </w:p>
    <w:p w14:paraId="20592D5C" w14:textId="0FF4D652" w:rsidR="00846C24" w:rsidRPr="00367F72" w:rsidRDefault="00846C24" w:rsidP="00846C24">
      <w:pPr>
        <w:pStyle w:val="ListParagraph"/>
        <w:numPr>
          <w:ilvl w:val="0"/>
          <w:numId w:val="28"/>
        </w:numPr>
        <w:rPr>
          <w:rFonts w:ascii="Times New Roman" w:hAnsi="Times New Roman"/>
        </w:rPr>
      </w:pPr>
      <w:r w:rsidRPr="00367F72">
        <w:rPr>
          <w:rFonts w:ascii="Times New Roman" w:hAnsi="Times New Roman"/>
        </w:rPr>
        <w:t>Laboratory Centrifuge with Cooling</w:t>
      </w:r>
      <w:r w:rsidRPr="00367F72">
        <w:rPr>
          <w:rFonts w:ascii="Times New Roman" w:hAnsi="Times New Roman"/>
        </w:rPr>
        <w:t xml:space="preserve"> - </w:t>
      </w:r>
      <w:r w:rsidRPr="00367F72">
        <w:rPr>
          <w:rFonts w:ascii="Times New Roman" w:hAnsi="Times New Roman"/>
        </w:rPr>
        <w:t>1 Piece</w:t>
      </w:r>
    </w:p>
    <w:p w14:paraId="3ECEC30F" w14:textId="58D548C4" w:rsidR="00846C24" w:rsidRPr="00367F72" w:rsidRDefault="00846C24" w:rsidP="00846C24">
      <w:pPr>
        <w:pStyle w:val="ListParagraph"/>
        <w:numPr>
          <w:ilvl w:val="0"/>
          <w:numId w:val="28"/>
        </w:numPr>
        <w:rPr>
          <w:rFonts w:ascii="Times New Roman" w:hAnsi="Times New Roman"/>
        </w:rPr>
      </w:pPr>
      <w:r w:rsidRPr="00367F72">
        <w:rPr>
          <w:rFonts w:ascii="Times New Roman" w:hAnsi="Times New Roman"/>
        </w:rPr>
        <w:t>Medical Scale</w:t>
      </w:r>
      <w:r w:rsidRPr="00367F72">
        <w:rPr>
          <w:rFonts w:ascii="Times New Roman" w:hAnsi="Times New Roman"/>
        </w:rPr>
        <w:t xml:space="preserve"> - </w:t>
      </w:r>
      <w:r w:rsidRPr="00367F72">
        <w:rPr>
          <w:rFonts w:ascii="Times New Roman" w:hAnsi="Times New Roman"/>
        </w:rPr>
        <w:t>1 Piece</w:t>
      </w:r>
    </w:p>
    <w:p w14:paraId="095573EE" w14:textId="379C894E" w:rsidR="00846C24" w:rsidRPr="00367F72" w:rsidRDefault="00846C24" w:rsidP="00846C24">
      <w:pPr>
        <w:pStyle w:val="ListParagraph"/>
        <w:numPr>
          <w:ilvl w:val="0"/>
          <w:numId w:val="28"/>
        </w:numPr>
        <w:rPr>
          <w:rFonts w:ascii="Times New Roman" w:hAnsi="Times New Roman"/>
        </w:rPr>
      </w:pPr>
      <w:r w:rsidRPr="00367F72">
        <w:rPr>
          <w:rFonts w:ascii="Times New Roman" w:hAnsi="Times New Roman"/>
        </w:rPr>
        <w:t>Laboratory Refrigerator</w:t>
      </w:r>
      <w:r w:rsidRPr="00367F72">
        <w:rPr>
          <w:rFonts w:ascii="Times New Roman" w:hAnsi="Times New Roman"/>
        </w:rPr>
        <w:t xml:space="preserve"> - </w:t>
      </w:r>
      <w:r w:rsidRPr="00367F72">
        <w:rPr>
          <w:rFonts w:ascii="Times New Roman" w:hAnsi="Times New Roman"/>
        </w:rPr>
        <w:t>1 Piece</w:t>
      </w:r>
    </w:p>
    <w:p w14:paraId="21F6F51A" w14:textId="235D93AD" w:rsidR="0047783A" w:rsidRPr="00367F72" w:rsidRDefault="002A0F4B" w:rsidP="002A0F4B">
      <w:pPr>
        <w:pStyle w:val="Heading2"/>
        <w:keepNext w:val="0"/>
        <w:ind w:left="567"/>
        <w:jc w:val="both"/>
        <w:rPr>
          <w:rFonts w:ascii="Times New Roman" w:hAnsi="Times New Roman"/>
          <w:b/>
          <w:sz w:val="22"/>
          <w:lang w:val="en-GB"/>
        </w:rPr>
      </w:pPr>
      <w:r w:rsidRPr="00367F72">
        <w:rPr>
          <w:rFonts w:ascii="Times New Roman" w:hAnsi="Times New Roman"/>
          <w:b/>
          <w:sz w:val="22"/>
          <w:lang w:val="en-GB"/>
        </w:rPr>
        <w:t>Lot 3: Laboratory furniture</w:t>
      </w:r>
    </w:p>
    <w:p w14:paraId="57F7188E" w14:textId="2BA6FF52" w:rsidR="002A0F4B" w:rsidRPr="00367F72" w:rsidRDefault="00846C24" w:rsidP="00846C24">
      <w:pPr>
        <w:pStyle w:val="ListParagraph"/>
        <w:numPr>
          <w:ilvl w:val="0"/>
          <w:numId w:val="29"/>
        </w:numPr>
        <w:rPr>
          <w:rFonts w:ascii="Times New Roman" w:hAnsi="Times New Roman"/>
        </w:rPr>
      </w:pPr>
      <w:r w:rsidRPr="00367F72">
        <w:rPr>
          <w:rFonts w:ascii="Times New Roman" w:hAnsi="Times New Roman"/>
        </w:rPr>
        <w:t>Blood donor chair</w:t>
      </w:r>
      <w:r w:rsidRPr="00367F72">
        <w:rPr>
          <w:rFonts w:ascii="Times New Roman" w:hAnsi="Times New Roman"/>
        </w:rPr>
        <w:t xml:space="preserve"> - </w:t>
      </w:r>
      <w:r w:rsidRPr="00367F72">
        <w:rPr>
          <w:rFonts w:ascii="Times New Roman" w:hAnsi="Times New Roman"/>
        </w:rPr>
        <w:t>4 Pieces</w:t>
      </w:r>
    </w:p>
    <w:p w14:paraId="409DABA7" w14:textId="34C563F5" w:rsidR="00846C24" w:rsidRPr="00367F72" w:rsidRDefault="00846C24" w:rsidP="00846C24">
      <w:pPr>
        <w:pStyle w:val="ListParagraph"/>
        <w:numPr>
          <w:ilvl w:val="0"/>
          <w:numId w:val="29"/>
        </w:numPr>
        <w:rPr>
          <w:rFonts w:ascii="Times New Roman" w:hAnsi="Times New Roman"/>
        </w:rPr>
      </w:pPr>
      <w:r w:rsidRPr="00367F72">
        <w:rPr>
          <w:rFonts w:ascii="Times New Roman" w:hAnsi="Times New Roman"/>
        </w:rPr>
        <w:t>Phlebotomist Work Stool</w:t>
      </w:r>
      <w:r w:rsidRPr="00367F72">
        <w:rPr>
          <w:rFonts w:ascii="Times New Roman" w:hAnsi="Times New Roman"/>
        </w:rPr>
        <w:t xml:space="preserve"> - </w:t>
      </w:r>
      <w:r w:rsidRPr="00367F72">
        <w:rPr>
          <w:rFonts w:ascii="Times New Roman" w:hAnsi="Times New Roman"/>
        </w:rPr>
        <w:t>7 Pieces</w:t>
      </w:r>
    </w:p>
    <w:p w14:paraId="13988D8A" w14:textId="7B7AB307" w:rsidR="00846C24" w:rsidRPr="00367F72" w:rsidRDefault="00846C24" w:rsidP="00846C24">
      <w:pPr>
        <w:pStyle w:val="ListParagraph"/>
        <w:numPr>
          <w:ilvl w:val="0"/>
          <w:numId w:val="29"/>
        </w:numPr>
        <w:rPr>
          <w:rFonts w:ascii="Times New Roman" w:hAnsi="Times New Roman"/>
        </w:rPr>
      </w:pPr>
      <w:r w:rsidRPr="00367F72">
        <w:rPr>
          <w:rFonts w:ascii="Times New Roman" w:hAnsi="Times New Roman"/>
        </w:rPr>
        <w:t>Laboratory Staff Work Chair</w:t>
      </w:r>
      <w:r w:rsidRPr="00367F72">
        <w:rPr>
          <w:rFonts w:ascii="Times New Roman" w:hAnsi="Times New Roman"/>
        </w:rPr>
        <w:t xml:space="preserve"> - </w:t>
      </w:r>
      <w:r w:rsidRPr="00367F72">
        <w:rPr>
          <w:rFonts w:ascii="Times New Roman" w:hAnsi="Times New Roman"/>
        </w:rPr>
        <w:t>12 Pieces</w:t>
      </w:r>
    </w:p>
    <w:p w14:paraId="2D330942" w14:textId="59381EA0" w:rsidR="00367F72" w:rsidRPr="00367F72" w:rsidRDefault="00367F72" w:rsidP="00846C24">
      <w:pPr>
        <w:pStyle w:val="ListParagraph"/>
        <w:numPr>
          <w:ilvl w:val="0"/>
          <w:numId w:val="29"/>
        </w:numPr>
        <w:rPr>
          <w:rFonts w:ascii="Times New Roman" w:hAnsi="Times New Roman"/>
        </w:rPr>
      </w:pPr>
      <w:r w:rsidRPr="00367F72">
        <w:rPr>
          <w:rFonts w:ascii="Times New Roman" w:hAnsi="Times New Roman"/>
        </w:rPr>
        <w:t>Work Chair</w:t>
      </w:r>
      <w:r w:rsidRPr="00367F72">
        <w:rPr>
          <w:rFonts w:ascii="Times New Roman" w:hAnsi="Times New Roman"/>
        </w:rPr>
        <w:t xml:space="preserve"> - </w:t>
      </w:r>
      <w:r w:rsidRPr="00367F72">
        <w:rPr>
          <w:rFonts w:ascii="Times New Roman" w:hAnsi="Times New Roman"/>
        </w:rPr>
        <w:t>11 Pieces</w:t>
      </w:r>
    </w:p>
    <w:p w14:paraId="58FBB491" w14:textId="1274AA19" w:rsidR="00367F72" w:rsidRPr="00367F72" w:rsidRDefault="00367F72" w:rsidP="00846C24">
      <w:pPr>
        <w:pStyle w:val="ListParagraph"/>
        <w:numPr>
          <w:ilvl w:val="0"/>
          <w:numId w:val="29"/>
        </w:numPr>
        <w:rPr>
          <w:rFonts w:ascii="Times New Roman" w:hAnsi="Times New Roman"/>
        </w:rPr>
      </w:pPr>
      <w:r w:rsidRPr="00367F72">
        <w:rPr>
          <w:rFonts w:ascii="Times New Roman" w:hAnsi="Times New Roman"/>
        </w:rPr>
        <w:t>Three-wing Wardrobe</w:t>
      </w:r>
      <w:r w:rsidRPr="00367F72">
        <w:rPr>
          <w:rFonts w:ascii="Times New Roman" w:hAnsi="Times New Roman"/>
        </w:rPr>
        <w:t xml:space="preserve"> - </w:t>
      </w:r>
      <w:r w:rsidRPr="00367F72">
        <w:rPr>
          <w:rFonts w:ascii="Times New Roman" w:hAnsi="Times New Roman"/>
        </w:rPr>
        <w:t>2 Pieces</w:t>
      </w:r>
    </w:p>
    <w:p w14:paraId="20AE34A3" w14:textId="0E3531E2" w:rsidR="00367F72" w:rsidRPr="00367F72" w:rsidRDefault="00367F72" w:rsidP="00846C24">
      <w:pPr>
        <w:pStyle w:val="ListParagraph"/>
        <w:numPr>
          <w:ilvl w:val="0"/>
          <w:numId w:val="29"/>
        </w:numPr>
        <w:rPr>
          <w:rFonts w:ascii="Times New Roman" w:hAnsi="Times New Roman"/>
        </w:rPr>
      </w:pPr>
      <w:r w:rsidRPr="00367F72">
        <w:rPr>
          <w:rFonts w:ascii="Times New Roman" w:hAnsi="Times New Roman"/>
        </w:rPr>
        <w:t>Two-wing Wardrobe</w:t>
      </w:r>
      <w:r w:rsidRPr="00367F72">
        <w:rPr>
          <w:rFonts w:ascii="Times New Roman" w:hAnsi="Times New Roman"/>
        </w:rPr>
        <w:t xml:space="preserve"> - </w:t>
      </w:r>
      <w:r w:rsidRPr="00367F72">
        <w:rPr>
          <w:rFonts w:ascii="Times New Roman" w:hAnsi="Times New Roman"/>
        </w:rPr>
        <w:t>1 Piece</w:t>
      </w:r>
    </w:p>
    <w:p w14:paraId="29C76E17" w14:textId="7F727F1B" w:rsidR="00367F72" w:rsidRPr="00367F72" w:rsidRDefault="00367F72" w:rsidP="00846C24">
      <w:pPr>
        <w:pStyle w:val="ListParagraph"/>
        <w:numPr>
          <w:ilvl w:val="0"/>
          <w:numId w:val="29"/>
        </w:numPr>
        <w:rPr>
          <w:rFonts w:ascii="Times New Roman" w:hAnsi="Times New Roman"/>
        </w:rPr>
      </w:pPr>
      <w:r w:rsidRPr="00367F72">
        <w:rPr>
          <w:rFonts w:ascii="Times New Roman" w:hAnsi="Times New Roman"/>
        </w:rPr>
        <w:t>Chairs in a row, three-seater</w:t>
      </w:r>
      <w:r w:rsidRPr="00367F72">
        <w:rPr>
          <w:rFonts w:ascii="Times New Roman" w:hAnsi="Times New Roman"/>
        </w:rPr>
        <w:t xml:space="preserve"> - </w:t>
      </w:r>
      <w:r w:rsidRPr="00367F72">
        <w:rPr>
          <w:rFonts w:ascii="Times New Roman" w:hAnsi="Times New Roman"/>
        </w:rPr>
        <w:t>15 Pieces</w:t>
      </w:r>
    </w:p>
    <w:p w14:paraId="66833DFF" w14:textId="18E42D85" w:rsidR="00367F72" w:rsidRPr="00367F72" w:rsidRDefault="00367F72" w:rsidP="00846C24">
      <w:pPr>
        <w:pStyle w:val="ListParagraph"/>
        <w:numPr>
          <w:ilvl w:val="0"/>
          <w:numId w:val="29"/>
        </w:numPr>
        <w:rPr>
          <w:rFonts w:ascii="Times New Roman" w:hAnsi="Times New Roman"/>
        </w:rPr>
      </w:pPr>
      <w:r w:rsidRPr="00367F72">
        <w:rPr>
          <w:rFonts w:ascii="Times New Roman" w:hAnsi="Times New Roman"/>
        </w:rPr>
        <w:t>Ergo table</w:t>
      </w:r>
      <w:r w:rsidRPr="00367F72">
        <w:rPr>
          <w:rFonts w:ascii="Times New Roman" w:hAnsi="Times New Roman"/>
        </w:rPr>
        <w:t xml:space="preserve"> - </w:t>
      </w:r>
      <w:r w:rsidRPr="00367F72">
        <w:rPr>
          <w:rFonts w:ascii="Times New Roman" w:hAnsi="Times New Roman"/>
        </w:rPr>
        <w:t>1 Piece</w:t>
      </w:r>
    </w:p>
    <w:p w14:paraId="1A25B68C"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quantities, models, samples, measurements and other instructions.</w:t>
      </w:r>
    </w:p>
    <w:bookmarkEnd w:id="2"/>
    <w:bookmarkEnd w:id="3"/>
    <w:p w14:paraId="33D8D301" w14:textId="77777777" w:rsidR="0047783A" w:rsidRPr="00E82463" w:rsidRDefault="0047783A" w:rsidP="00E82463">
      <w:pPr>
        <w:pStyle w:val="Heading2"/>
        <w:keepNext w:val="0"/>
        <w:tabs>
          <w:tab w:val="left" w:pos="709"/>
        </w:tabs>
        <w:ind w:left="567" w:hanging="567"/>
        <w:jc w:val="both"/>
        <w:rPr>
          <w:rFonts w:ascii="Times New Roman" w:hAnsi="Times New Roman"/>
          <w:lang w:val="en-GB"/>
        </w:rPr>
      </w:pPr>
    </w:p>
    <w:p w14:paraId="2023A568" w14:textId="77777777"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lastRenderedPageBreak/>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128D4AAB" w14:textId="77777777" w:rsidR="0047783A" w:rsidRPr="00E82463" w:rsidRDefault="0047783A" w:rsidP="00A4424B">
      <w:pPr>
        <w:pStyle w:val="Heading1"/>
      </w:pPr>
      <w:bookmarkStart w:id="4" w:name="_Toc42488071"/>
      <w:proofErr w:type="spellStart"/>
      <w:r w:rsidRPr="00E82463">
        <w:t>Timetable</w:t>
      </w:r>
      <w:bookmarkEnd w:id="4"/>
      <w:proofErr w:type="spellEnd"/>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5CE9AA64" w14:textId="77777777" w:rsidTr="00A4424B">
        <w:tc>
          <w:tcPr>
            <w:tcW w:w="3969" w:type="dxa"/>
            <w:tcBorders>
              <w:bottom w:val="nil"/>
            </w:tcBorders>
          </w:tcPr>
          <w:p w14:paraId="51764B53" w14:textId="77777777" w:rsidR="0047783A" w:rsidRPr="00E82463" w:rsidRDefault="0047783A">
            <w:pPr>
              <w:keepNext/>
              <w:jc w:val="both"/>
              <w:rPr>
                <w:rFonts w:ascii="Times New Roman" w:hAnsi="Times New Roman"/>
              </w:rPr>
            </w:pPr>
          </w:p>
        </w:tc>
        <w:tc>
          <w:tcPr>
            <w:tcW w:w="2410" w:type="dxa"/>
            <w:shd w:val="pct10" w:color="auto" w:fill="FFFFFF"/>
          </w:tcPr>
          <w:p w14:paraId="42349AC0"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77218B4B" w14:textId="77777777"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7783A" w:rsidRPr="00E82463" w14:paraId="5F074E0F" w14:textId="77777777" w:rsidTr="00A4424B">
        <w:tc>
          <w:tcPr>
            <w:tcW w:w="3969" w:type="dxa"/>
            <w:shd w:val="pct10" w:color="auto" w:fill="FFFFFF"/>
          </w:tcPr>
          <w:p w14:paraId="0B3A98C5" w14:textId="77777777" w:rsidR="0047783A" w:rsidRPr="00E82463" w:rsidRDefault="0047783A" w:rsidP="0047783A">
            <w:pPr>
              <w:jc w:val="both"/>
              <w:rPr>
                <w:rFonts w:ascii="Times New Roman" w:hAnsi="Times New Roman"/>
                <w:b/>
                <w:sz w:val="22"/>
              </w:rPr>
            </w:pPr>
            <w:r w:rsidRPr="00E82463">
              <w:rPr>
                <w:rFonts w:ascii="Times New Roman" w:hAnsi="Times New Roman"/>
                <w:b/>
                <w:sz w:val="22"/>
              </w:rPr>
              <w:t>Clarificat</w:t>
            </w:r>
            <w:r w:rsidR="007B49E7">
              <w:rPr>
                <w:rFonts w:ascii="Times New Roman" w:hAnsi="Times New Roman"/>
                <w:b/>
                <w:sz w:val="22"/>
              </w:rPr>
              <w:t xml:space="preserve">ion meeting / site visit </w:t>
            </w:r>
          </w:p>
        </w:tc>
        <w:tc>
          <w:tcPr>
            <w:tcW w:w="2410" w:type="dxa"/>
          </w:tcPr>
          <w:p w14:paraId="62037A42" w14:textId="3B6A150C" w:rsidR="0047783A" w:rsidRPr="00E82463" w:rsidRDefault="002A0F4B" w:rsidP="007B49E7">
            <w:pPr>
              <w:rPr>
                <w:rFonts w:ascii="Times New Roman" w:hAnsi="Times New Roman"/>
                <w:sz w:val="22"/>
              </w:rPr>
            </w:pPr>
            <w:r>
              <w:rPr>
                <w:rFonts w:ascii="Times New Roman" w:hAnsi="Times New Roman"/>
                <w:sz w:val="22"/>
              </w:rPr>
              <w:t>n/a</w:t>
            </w:r>
          </w:p>
        </w:tc>
        <w:tc>
          <w:tcPr>
            <w:tcW w:w="2268" w:type="dxa"/>
          </w:tcPr>
          <w:p w14:paraId="3A7614C3" w14:textId="3B35CAF9" w:rsidR="0047783A" w:rsidRPr="00E82463" w:rsidRDefault="002A0F4B" w:rsidP="00A4424B">
            <w:pPr>
              <w:jc w:val="center"/>
              <w:rPr>
                <w:rFonts w:ascii="Times New Roman" w:hAnsi="Times New Roman"/>
                <w:sz w:val="22"/>
              </w:rPr>
            </w:pPr>
            <w:r>
              <w:rPr>
                <w:rFonts w:ascii="Times New Roman" w:hAnsi="Times New Roman"/>
                <w:sz w:val="22"/>
              </w:rPr>
              <w:t>-</w:t>
            </w:r>
          </w:p>
        </w:tc>
      </w:tr>
      <w:tr w:rsidR="0047783A" w:rsidRPr="00E82463" w14:paraId="2BB15552" w14:textId="77777777" w:rsidTr="00A4424B">
        <w:tc>
          <w:tcPr>
            <w:tcW w:w="3969" w:type="dxa"/>
            <w:shd w:val="pct10" w:color="auto" w:fill="FFFFFF"/>
          </w:tcPr>
          <w:p w14:paraId="364A91C2" w14:textId="77777777" w:rsidR="0047783A" w:rsidRPr="00E82463" w:rsidRDefault="0047783A" w:rsidP="006E4A76">
            <w:pPr>
              <w:keepNext/>
              <w:rPr>
                <w:rFonts w:ascii="Times New Roman" w:hAnsi="Times New Roman"/>
                <w:b/>
                <w:sz w:val="22"/>
              </w:rPr>
            </w:pPr>
            <w:r w:rsidRPr="00E82463">
              <w:rPr>
                <w:rFonts w:ascii="Times New Roman" w:hAnsi="Times New Roman"/>
                <w:b/>
                <w:sz w:val="22"/>
              </w:rPr>
              <w:t>Deadline for request</w:t>
            </w:r>
            <w:r w:rsidR="00335E06" w:rsidRPr="00E82463">
              <w:rPr>
                <w:rFonts w:ascii="Times New Roman" w:hAnsi="Times New Roman"/>
                <w:b/>
                <w:sz w:val="22"/>
              </w:rPr>
              <w:t>ing</w:t>
            </w:r>
            <w:r w:rsidRPr="00E82463">
              <w:rPr>
                <w:rFonts w:ascii="Times New Roman" w:hAnsi="Times New Roman"/>
                <w:b/>
                <w:sz w:val="22"/>
              </w:rPr>
              <w:t xml:space="preserve"> clarifications from the </w:t>
            </w:r>
            <w:r w:rsidR="00A8413B">
              <w:rPr>
                <w:rFonts w:ascii="Times New Roman" w:hAnsi="Times New Roman"/>
                <w:b/>
                <w:sz w:val="22"/>
              </w:rPr>
              <w:t>c</w:t>
            </w:r>
            <w:r w:rsidRPr="00E82463">
              <w:rPr>
                <w:rFonts w:ascii="Times New Roman" w:hAnsi="Times New Roman"/>
                <w:b/>
                <w:sz w:val="22"/>
              </w:rPr>
              <w:t xml:space="preserve">ontracting </w:t>
            </w:r>
            <w:r w:rsidR="00A8413B">
              <w:rPr>
                <w:rFonts w:ascii="Times New Roman" w:hAnsi="Times New Roman"/>
                <w:b/>
                <w:sz w:val="22"/>
              </w:rPr>
              <w:t>a</w:t>
            </w:r>
            <w:r w:rsidRPr="00E82463">
              <w:rPr>
                <w:rFonts w:ascii="Times New Roman" w:hAnsi="Times New Roman"/>
                <w:b/>
                <w:sz w:val="22"/>
              </w:rPr>
              <w:t>uthority</w:t>
            </w:r>
          </w:p>
        </w:tc>
        <w:tc>
          <w:tcPr>
            <w:tcW w:w="2410" w:type="dxa"/>
          </w:tcPr>
          <w:p w14:paraId="65C68010" w14:textId="1BFBD656" w:rsidR="0047783A" w:rsidRPr="00BF706E" w:rsidRDefault="002A0F4B" w:rsidP="007B49E7">
            <w:pPr>
              <w:rPr>
                <w:rFonts w:ascii="Times New Roman" w:hAnsi="Times New Roman"/>
                <w:sz w:val="22"/>
              </w:rPr>
            </w:pPr>
            <w:r>
              <w:rPr>
                <w:rFonts w:ascii="Times New Roman" w:hAnsi="Times New Roman"/>
                <w:sz w:val="22"/>
              </w:rPr>
              <w:t>19</w:t>
            </w:r>
            <w:r w:rsidR="00BF1943" w:rsidRPr="00BF706E">
              <w:rPr>
                <w:rFonts w:ascii="Times New Roman" w:hAnsi="Times New Roman"/>
                <w:sz w:val="22"/>
              </w:rPr>
              <w:t>.0</w:t>
            </w:r>
            <w:r>
              <w:rPr>
                <w:rFonts w:ascii="Times New Roman" w:hAnsi="Times New Roman"/>
                <w:sz w:val="22"/>
              </w:rPr>
              <w:t>7</w:t>
            </w:r>
            <w:r w:rsidR="00AB330D">
              <w:rPr>
                <w:rFonts w:ascii="Times New Roman" w:hAnsi="Times New Roman"/>
                <w:sz w:val="22"/>
              </w:rPr>
              <w:t>.202</w:t>
            </w:r>
            <w:r w:rsidR="007B49E7">
              <w:rPr>
                <w:rFonts w:ascii="Times New Roman" w:hAnsi="Times New Roman"/>
                <w:sz w:val="22"/>
              </w:rPr>
              <w:t>2</w:t>
            </w:r>
          </w:p>
        </w:tc>
        <w:tc>
          <w:tcPr>
            <w:tcW w:w="2268" w:type="dxa"/>
          </w:tcPr>
          <w:p w14:paraId="0B2BD5AF" w14:textId="77777777" w:rsidR="0047783A" w:rsidRPr="00E82463" w:rsidRDefault="00AD58A1" w:rsidP="00A4424B">
            <w:pPr>
              <w:jc w:val="center"/>
              <w:rPr>
                <w:rFonts w:ascii="Times New Roman" w:hAnsi="Times New Roman"/>
                <w:sz w:val="22"/>
              </w:rPr>
            </w:pPr>
            <w:r>
              <w:rPr>
                <w:rFonts w:ascii="Times New Roman" w:hAnsi="Times New Roman"/>
                <w:sz w:val="22"/>
              </w:rPr>
              <w:t>15</w:t>
            </w:r>
            <w:r w:rsidR="00BF1943">
              <w:rPr>
                <w:rFonts w:ascii="Times New Roman" w:hAnsi="Times New Roman"/>
                <w:sz w:val="22"/>
              </w:rPr>
              <w:t>:00</w:t>
            </w:r>
          </w:p>
        </w:tc>
      </w:tr>
      <w:tr w:rsidR="0047783A" w:rsidRPr="00E82463" w14:paraId="258DDD1B" w14:textId="77777777" w:rsidTr="00A4424B">
        <w:tc>
          <w:tcPr>
            <w:tcW w:w="3969" w:type="dxa"/>
            <w:shd w:val="pct10" w:color="auto" w:fill="FFFFFF"/>
          </w:tcPr>
          <w:p w14:paraId="4D22EDD9" w14:textId="77777777" w:rsidR="0047783A" w:rsidRPr="00E82463" w:rsidRDefault="0047783A" w:rsidP="006E4A76">
            <w:pPr>
              <w:rPr>
                <w:rFonts w:ascii="Times New Roman" w:hAnsi="Times New Roman"/>
                <w:b/>
                <w:sz w:val="22"/>
              </w:rPr>
            </w:pPr>
            <w:r w:rsidRPr="00E82463">
              <w:rPr>
                <w:rFonts w:ascii="Times New Roman" w:hAnsi="Times New Roman"/>
                <w:b/>
                <w:sz w:val="22"/>
              </w:rPr>
              <w:t xml:space="preserve">Last date on which clarifications are issued by the </w:t>
            </w:r>
            <w:r w:rsidR="00A8413B">
              <w:rPr>
                <w:rFonts w:ascii="Times New Roman" w:hAnsi="Times New Roman"/>
                <w:b/>
                <w:sz w:val="22"/>
              </w:rPr>
              <w:t>c</w:t>
            </w:r>
            <w:r w:rsidRPr="00E82463">
              <w:rPr>
                <w:rFonts w:ascii="Times New Roman" w:hAnsi="Times New Roman"/>
                <w:b/>
                <w:sz w:val="22"/>
              </w:rPr>
              <w:t xml:space="preserve">ontracting </w:t>
            </w:r>
            <w:r w:rsidR="00A8413B">
              <w:rPr>
                <w:rFonts w:ascii="Times New Roman" w:hAnsi="Times New Roman"/>
                <w:b/>
                <w:sz w:val="22"/>
              </w:rPr>
              <w:t>a</w:t>
            </w:r>
            <w:r w:rsidRPr="00E82463">
              <w:rPr>
                <w:rFonts w:ascii="Times New Roman" w:hAnsi="Times New Roman"/>
                <w:b/>
                <w:sz w:val="22"/>
              </w:rPr>
              <w:t>uthority</w:t>
            </w:r>
          </w:p>
        </w:tc>
        <w:tc>
          <w:tcPr>
            <w:tcW w:w="2410" w:type="dxa"/>
          </w:tcPr>
          <w:p w14:paraId="500B8D79" w14:textId="7E203FE3" w:rsidR="0047783A" w:rsidRPr="00BF706E" w:rsidRDefault="002A0F4B" w:rsidP="007B49E7">
            <w:pPr>
              <w:rPr>
                <w:rFonts w:ascii="Times New Roman" w:hAnsi="Times New Roman"/>
                <w:sz w:val="22"/>
              </w:rPr>
            </w:pPr>
            <w:r>
              <w:rPr>
                <w:rFonts w:ascii="Times New Roman" w:hAnsi="Times New Roman"/>
                <w:sz w:val="22"/>
              </w:rPr>
              <w:t>01</w:t>
            </w:r>
            <w:r w:rsidR="00410CC5">
              <w:rPr>
                <w:rFonts w:ascii="Times New Roman" w:hAnsi="Times New Roman"/>
                <w:sz w:val="22"/>
              </w:rPr>
              <w:t>.0</w:t>
            </w:r>
            <w:r>
              <w:rPr>
                <w:rFonts w:ascii="Times New Roman" w:hAnsi="Times New Roman"/>
                <w:sz w:val="22"/>
              </w:rPr>
              <w:t>8</w:t>
            </w:r>
            <w:r w:rsidR="00BF1943" w:rsidRPr="00BF706E">
              <w:rPr>
                <w:rFonts w:ascii="Times New Roman" w:hAnsi="Times New Roman"/>
                <w:sz w:val="22"/>
              </w:rPr>
              <w:t>.202</w:t>
            </w:r>
            <w:r w:rsidR="007B49E7">
              <w:rPr>
                <w:rFonts w:ascii="Times New Roman" w:hAnsi="Times New Roman"/>
                <w:sz w:val="22"/>
              </w:rPr>
              <w:t>2</w:t>
            </w:r>
          </w:p>
        </w:tc>
        <w:tc>
          <w:tcPr>
            <w:tcW w:w="2268" w:type="dxa"/>
          </w:tcPr>
          <w:p w14:paraId="663F4D85" w14:textId="77777777" w:rsidR="0047783A" w:rsidRPr="00E82463" w:rsidRDefault="0047783A" w:rsidP="00A4424B">
            <w:pPr>
              <w:jc w:val="center"/>
              <w:rPr>
                <w:rFonts w:ascii="Times New Roman" w:hAnsi="Times New Roman"/>
                <w:sz w:val="22"/>
              </w:rPr>
            </w:pPr>
            <w:r w:rsidRPr="00E82463">
              <w:rPr>
                <w:rFonts w:ascii="Times New Roman" w:hAnsi="Times New Roman"/>
                <w:sz w:val="22"/>
              </w:rPr>
              <w:t>-</w:t>
            </w:r>
          </w:p>
        </w:tc>
      </w:tr>
      <w:tr w:rsidR="0047783A" w:rsidRPr="00E82463" w14:paraId="731FE4FD" w14:textId="77777777" w:rsidTr="00A4424B">
        <w:tc>
          <w:tcPr>
            <w:tcW w:w="3969" w:type="dxa"/>
            <w:shd w:val="pct10" w:color="auto" w:fill="FFFFFF"/>
          </w:tcPr>
          <w:p w14:paraId="4E681CF7" w14:textId="77777777" w:rsidR="0047783A" w:rsidRPr="00E82463" w:rsidRDefault="0047783A">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B2C0680" w14:textId="52353D15" w:rsidR="0047783A" w:rsidRPr="00BF706E" w:rsidRDefault="002A0F4B" w:rsidP="00EA5119">
            <w:pPr>
              <w:rPr>
                <w:rFonts w:ascii="Times New Roman" w:hAnsi="Times New Roman"/>
                <w:sz w:val="22"/>
              </w:rPr>
            </w:pPr>
            <w:r>
              <w:rPr>
                <w:rFonts w:ascii="Times New Roman" w:hAnsi="Times New Roman"/>
                <w:sz w:val="22"/>
              </w:rPr>
              <w:t>09</w:t>
            </w:r>
            <w:r w:rsidR="00BF1943" w:rsidRPr="00BF706E">
              <w:rPr>
                <w:rFonts w:ascii="Times New Roman" w:hAnsi="Times New Roman"/>
                <w:sz w:val="22"/>
              </w:rPr>
              <w:t>.0</w:t>
            </w:r>
            <w:r>
              <w:rPr>
                <w:rFonts w:ascii="Times New Roman" w:hAnsi="Times New Roman"/>
                <w:sz w:val="22"/>
              </w:rPr>
              <w:t>8</w:t>
            </w:r>
            <w:r w:rsidR="00BF1943" w:rsidRPr="00BF706E">
              <w:rPr>
                <w:rFonts w:ascii="Times New Roman" w:hAnsi="Times New Roman"/>
                <w:sz w:val="22"/>
              </w:rPr>
              <w:t>.202</w:t>
            </w:r>
            <w:r w:rsidR="007B49E7">
              <w:rPr>
                <w:rFonts w:ascii="Times New Roman" w:hAnsi="Times New Roman"/>
                <w:sz w:val="22"/>
              </w:rPr>
              <w:t>2</w:t>
            </w:r>
          </w:p>
        </w:tc>
        <w:tc>
          <w:tcPr>
            <w:tcW w:w="2268" w:type="dxa"/>
          </w:tcPr>
          <w:p w14:paraId="33021D04" w14:textId="77777777" w:rsidR="0047783A" w:rsidRPr="00E82463" w:rsidRDefault="00BF1943" w:rsidP="00A4424B">
            <w:pPr>
              <w:jc w:val="center"/>
              <w:rPr>
                <w:rFonts w:ascii="Times New Roman" w:hAnsi="Times New Roman"/>
                <w:sz w:val="22"/>
              </w:rPr>
            </w:pPr>
            <w:r>
              <w:rPr>
                <w:rFonts w:ascii="Times New Roman" w:hAnsi="Times New Roman"/>
                <w:sz w:val="22"/>
              </w:rPr>
              <w:t>12:00</w:t>
            </w:r>
          </w:p>
        </w:tc>
      </w:tr>
      <w:tr w:rsidR="0047783A" w:rsidRPr="00E82463" w14:paraId="13B43B10" w14:textId="77777777" w:rsidTr="00A4424B">
        <w:tc>
          <w:tcPr>
            <w:tcW w:w="3969" w:type="dxa"/>
            <w:shd w:val="pct10" w:color="auto" w:fill="FFFFFF"/>
          </w:tcPr>
          <w:p w14:paraId="29A0A324" w14:textId="77777777" w:rsidR="0047783A" w:rsidRPr="00E82463" w:rsidRDefault="0047783A">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129F5ED8" w14:textId="7B8C140E" w:rsidR="0047783A" w:rsidRPr="00BF706E" w:rsidRDefault="002A0F4B" w:rsidP="0047783A">
            <w:pPr>
              <w:rPr>
                <w:rFonts w:ascii="Times New Roman" w:hAnsi="Times New Roman"/>
                <w:sz w:val="22"/>
              </w:rPr>
            </w:pPr>
            <w:r>
              <w:rPr>
                <w:rFonts w:ascii="Times New Roman" w:hAnsi="Times New Roman"/>
                <w:sz w:val="22"/>
              </w:rPr>
              <w:t>15</w:t>
            </w:r>
            <w:r w:rsidR="007B49E7">
              <w:rPr>
                <w:rFonts w:ascii="Times New Roman" w:hAnsi="Times New Roman"/>
                <w:sz w:val="22"/>
              </w:rPr>
              <w:t>.0</w:t>
            </w:r>
            <w:r>
              <w:rPr>
                <w:rFonts w:ascii="Times New Roman" w:hAnsi="Times New Roman"/>
                <w:sz w:val="22"/>
              </w:rPr>
              <w:t>8</w:t>
            </w:r>
            <w:r w:rsidR="00BF1943" w:rsidRPr="00BF706E">
              <w:rPr>
                <w:rFonts w:ascii="Times New Roman" w:hAnsi="Times New Roman"/>
                <w:sz w:val="22"/>
              </w:rPr>
              <w:t>.202</w:t>
            </w:r>
            <w:r w:rsidR="007B49E7">
              <w:rPr>
                <w:rFonts w:ascii="Times New Roman" w:hAnsi="Times New Roman"/>
                <w:sz w:val="22"/>
              </w:rPr>
              <w:t>2</w:t>
            </w:r>
          </w:p>
        </w:tc>
        <w:tc>
          <w:tcPr>
            <w:tcW w:w="2268" w:type="dxa"/>
          </w:tcPr>
          <w:p w14:paraId="070631E1" w14:textId="77777777" w:rsidR="0047783A" w:rsidRPr="00E82463" w:rsidRDefault="0061530E" w:rsidP="00A4424B">
            <w:pPr>
              <w:jc w:val="center"/>
              <w:rPr>
                <w:rFonts w:ascii="Times New Roman" w:hAnsi="Times New Roman"/>
                <w:sz w:val="22"/>
              </w:rPr>
            </w:pPr>
            <w:r>
              <w:rPr>
                <w:rFonts w:ascii="Times New Roman" w:hAnsi="Times New Roman"/>
                <w:sz w:val="22"/>
              </w:rPr>
              <w:t>10</w:t>
            </w:r>
            <w:r w:rsidR="00BF1943">
              <w:rPr>
                <w:rFonts w:ascii="Times New Roman" w:hAnsi="Times New Roman"/>
                <w:sz w:val="22"/>
              </w:rPr>
              <w:t>:00</w:t>
            </w:r>
          </w:p>
        </w:tc>
      </w:tr>
      <w:tr w:rsidR="0047783A" w:rsidRPr="00E82463" w14:paraId="7F544C9E" w14:textId="77777777" w:rsidTr="00A4424B">
        <w:tc>
          <w:tcPr>
            <w:tcW w:w="3969" w:type="dxa"/>
            <w:shd w:val="pct10" w:color="auto" w:fill="FFFFFF"/>
          </w:tcPr>
          <w:p w14:paraId="044AA2BE" w14:textId="77777777"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E5202E7" w14:textId="01B8B000" w:rsidR="0047783A" w:rsidRPr="00BF706E" w:rsidRDefault="002A0F4B" w:rsidP="00F679ED">
            <w:pPr>
              <w:tabs>
                <w:tab w:val="left" w:pos="851"/>
              </w:tabs>
              <w:rPr>
                <w:rFonts w:ascii="Times New Roman" w:hAnsi="Times New Roman"/>
                <w:sz w:val="22"/>
              </w:rPr>
            </w:pPr>
            <w:r>
              <w:rPr>
                <w:rFonts w:ascii="Times New Roman" w:hAnsi="Times New Roman"/>
                <w:sz w:val="22"/>
              </w:rPr>
              <w:t>16</w:t>
            </w:r>
            <w:r w:rsidR="007B49E7">
              <w:rPr>
                <w:rFonts w:ascii="Times New Roman" w:hAnsi="Times New Roman"/>
                <w:sz w:val="22"/>
              </w:rPr>
              <w:t>.0</w:t>
            </w:r>
            <w:r>
              <w:rPr>
                <w:rFonts w:ascii="Times New Roman" w:hAnsi="Times New Roman"/>
                <w:sz w:val="22"/>
              </w:rPr>
              <w:t>8</w:t>
            </w:r>
            <w:r w:rsidR="00BF1943" w:rsidRPr="00BF706E">
              <w:rPr>
                <w:rFonts w:ascii="Times New Roman" w:hAnsi="Times New Roman"/>
                <w:sz w:val="22"/>
              </w:rPr>
              <w:t>.202</w:t>
            </w:r>
            <w:r w:rsidR="007B49E7">
              <w:rPr>
                <w:rFonts w:ascii="Times New Roman" w:hAnsi="Times New Roman"/>
                <w:sz w:val="22"/>
              </w:rPr>
              <w:t>2</w:t>
            </w:r>
            <w:r w:rsidR="00F679ED" w:rsidRPr="00BF706E">
              <w:rPr>
                <w:rFonts w:ascii="Times New Roman" w:hAnsi="Times New Roman"/>
                <w:sz w:val="22"/>
                <w:vertAlign w:val="superscript"/>
              </w:rPr>
              <w:t>**</w:t>
            </w:r>
          </w:p>
        </w:tc>
        <w:tc>
          <w:tcPr>
            <w:tcW w:w="2268" w:type="dxa"/>
          </w:tcPr>
          <w:p w14:paraId="6B463461" w14:textId="77777777" w:rsidR="0047783A" w:rsidRPr="00E82463" w:rsidRDefault="0047783A" w:rsidP="00A4424B">
            <w:pPr>
              <w:tabs>
                <w:tab w:val="left" w:pos="851"/>
              </w:tabs>
              <w:jc w:val="center"/>
              <w:rPr>
                <w:rFonts w:ascii="Times New Roman" w:hAnsi="Times New Roman"/>
                <w:sz w:val="22"/>
              </w:rPr>
            </w:pPr>
            <w:r w:rsidRPr="00E82463">
              <w:rPr>
                <w:rFonts w:ascii="Times New Roman" w:hAnsi="Times New Roman"/>
                <w:sz w:val="22"/>
              </w:rPr>
              <w:t>-</w:t>
            </w:r>
          </w:p>
        </w:tc>
      </w:tr>
      <w:tr w:rsidR="0047783A" w:rsidRPr="00E82463" w14:paraId="254C5D6D" w14:textId="77777777" w:rsidTr="00A4424B">
        <w:tc>
          <w:tcPr>
            <w:tcW w:w="3969" w:type="dxa"/>
            <w:shd w:val="pct10" w:color="auto" w:fill="FFFFFF"/>
          </w:tcPr>
          <w:p w14:paraId="600C5271" w14:textId="77777777"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3C39B6E" w14:textId="015EC180" w:rsidR="0047783A" w:rsidRPr="00BF706E" w:rsidRDefault="002A0F4B" w:rsidP="00AB330D">
            <w:pPr>
              <w:tabs>
                <w:tab w:val="left" w:pos="851"/>
              </w:tabs>
              <w:rPr>
                <w:rFonts w:ascii="Times New Roman" w:hAnsi="Times New Roman"/>
                <w:sz w:val="22"/>
              </w:rPr>
            </w:pPr>
            <w:r>
              <w:rPr>
                <w:rFonts w:ascii="Times New Roman" w:hAnsi="Times New Roman"/>
                <w:sz w:val="22"/>
              </w:rPr>
              <w:t>19</w:t>
            </w:r>
            <w:r w:rsidR="007B49E7">
              <w:rPr>
                <w:rFonts w:ascii="Times New Roman" w:hAnsi="Times New Roman"/>
                <w:sz w:val="22"/>
              </w:rPr>
              <w:t>.0</w:t>
            </w:r>
            <w:r>
              <w:rPr>
                <w:rFonts w:ascii="Times New Roman" w:hAnsi="Times New Roman"/>
                <w:sz w:val="22"/>
              </w:rPr>
              <w:t>8</w:t>
            </w:r>
            <w:r w:rsidR="00BF1943" w:rsidRPr="00BF706E">
              <w:rPr>
                <w:rFonts w:ascii="Times New Roman" w:hAnsi="Times New Roman"/>
                <w:sz w:val="22"/>
              </w:rPr>
              <w:t>.202</w:t>
            </w:r>
            <w:r w:rsidR="007B49E7">
              <w:rPr>
                <w:rFonts w:ascii="Times New Roman" w:hAnsi="Times New Roman"/>
                <w:sz w:val="22"/>
              </w:rPr>
              <w:t>2</w:t>
            </w:r>
            <w:r w:rsidR="00F679ED" w:rsidRPr="00BF706E">
              <w:rPr>
                <w:rFonts w:ascii="Times New Roman" w:hAnsi="Times New Roman"/>
                <w:sz w:val="22"/>
                <w:vertAlign w:val="superscript"/>
              </w:rPr>
              <w:t>**</w:t>
            </w:r>
          </w:p>
        </w:tc>
        <w:tc>
          <w:tcPr>
            <w:tcW w:w="2268" w:type="dxa"/>
          </w:tcPr>
          <w:p w14:paraId="122EB7C3" w14:textId="77777777" w:rsidR="0047783A" w:rsidRPr="00E82463" w:rsidRDefault="0047783A">
            <w:pPr>
              <w:tabs>
                <w:tab w:val="left" w:pos="851"/>
              </w:tabs>
              <w:jc w:val="both"/>
              <w:rPr>
                <w:rFonts w:ascii="Times New Roman" w:hAnsi="Times New Roman"/>
                <w:sz w:val="22"/>
              </w:rPr>
            </w:pPr>
            <w:r w:rsidRPr="00E82463">
              <w:rPr>
                <w:rFonts w:ascii="Times New Roman" w:hAnsi="Times New Roman"/>
                <w:sz w:val="22"/>
              </w:rPr>
              <w:t>-</w:t>
            </w:r>
          </w:p>
        </w:tc>
      </w:tr>
    </w:tbl>
    <w:p w14:paraId="7DA8F12A" w14:textId="77777777" w:rsidR="0047783A" w:rsidRDefault="0047783A">
      <w:pPr>
        <w:tabs>
          <w:tab w:val="left" w:pos="851"/>
        </w:tabs>
        <w:jc w:val="both"/>
        <w:rPr>
          <w:rFonts w:ascii="Times New Roman" w:hAnsi="Times New Roman"/>
          <w:b/>
        </w:rPr>
      </w:pPr>
      <w:bookmarkStart w:id="5" w:name="_Ref500317541"/>
      <w:r w:rsidRPr="00E82463">
        <w:rPr>
          <w:rFonts w:ascii="Times New Roman" w:hAnsi="Times New Roman"/>
          <w:b/>
        </w:rPr>
        <w:t xml:space="preserve"> * All times are in the time zone of the country of the </w:t>
      </w:r>
      <w:r w:rsidR="00A8413B">
        <w:rPr>
          <w:rFonts w:ascii="Times New Roman" w:hAnsi="Times New Roman"/>
          <w:b/>
        </w:rPr>
        <w:t>c</w:t>
      </w:r>
      <w:r w:rsidRPr="00E82463">
        <w:rPr>
          <w:rFonts w:ascii="Times New Roman" w:hAnsi="Times New Roman"/>
          <w:b/>
        </w:rPr>
        <w:t xml:space="preserve">ontracting </w:t>
      </w:r>
      <w:r w:rsidR="00A8413B">
        <w:rPr>
          <w:rFonts w:ascii="Times New Roman" w:hAnsi="Times New Roman"/>
          <w:b/>
        </w:rPr>
        <w:t>a</w:t>
      </w:r>
      <w:r w:rsidRPr="00E82463">
        <w:rPr>
          <w:rFonts w:ascii="Times New Roman" w:hAnsi="Times New Roman"/>
          <w:b/>
        </w:rPr>
        <w:t>uthority</w:t>
      </w:r>
      <w:r w:rsidR="00E82463">
        <w:rPr>
          <w:rFonts w:ascii="Times New Roman" w:hAnsi="Times New Roman"/>
          <w:b/>
        </w:rPr>
        <w:t xml:space="preserve"> </w:t>
      </w:r>
      <w:r w:rsidR="00A8413B">
        <w:rPr>
          <w:rFonts w:ascii="Times New Roman" w:hAnsi="Times New Roman"/>
          <w:b/>
        </w:rPr>
        <w:t>p</w:t>
      </w:r>
      <w:r w:rsidRPr="00E82463">
        <w:rPr>
          <w:rFonts w:ascii="Times New Roman" w:hAnsi="Times New Roman"/>
          <w:b/>
        </w:rPr>
        <w:t>rovisional date</w:t>
      </w:r>
      <w:r w:rsidR="00F679ED">
        <w:rPr>
          <w:rFonts w:ascii="Times New Roman" w:hAnsi="Times New Roman"/>
          <w:b/>
        </w:rPr>
        <w:br/>
        <w:t>** Provisional date</w:t>
      </w:r>
    </w:p>
    <w:p w14:paraId="5538DEE7" w14:textId="77777777" w:rsidR="00F679ED" w:rsidRPr="00E82463" w:rsidRDefault="00F679ED">
      <w:pPr>
        <w:tabs>
          <w:tab w:val="left" w:pos="851"/>
        </w:tabs>
        <w:jc w:val="both"/>
        <w:rPr>
          <w:rFonts w:ascii="Times New Roman" w:hAnsi="Times New Roman"/>
          <w:b/>
        </w:rPr>
      </w:pPr>
    </w:p>
    <w:p w14:paraId="01CC2D7F" w14:textId="77777777" w:rsidR="0047783A" w:rsidRPr="00E82463" w:rsidRDefault="0047783A" w:rsidP="00A4424B">
      <w:pPr>
        <w:pStyle w:val="Heading1"/>
      </w:pPr>
      <w:bookmarkStart w:id="6" w:name="_Toc42488072"/>
      <w:bookmarkEnd w:id="5"/>
      <w:r w:rsidRPr="00E82463">
        <w:t>Participation</w:t>
      </w:r>
      <w:bookmarkEnd w:id="6"/>
    </w:p>
    <w:p w14:paraId="10FA11FE" w14:textId="77777777" w:rsidR="00123EDC" w:rsidRPr="00E82463" w:rsidRDefault="0047783A" w:rsidP="00E82463">
      <w:pPr>
        <w:pStyle w:val="PRAGHeading2"/>
        <w:numPr>
          <w:ilvl w:val="0"/>
          <w:numId w:val="0"/>
        </w:numPr>
        <w:ind w:left="567" w:hanging="567"/>
        <w:jc w:val="both"/>
        <w:rPr>
          <w:sz w:val="22"/>
          <w:szCs w:val="22"/>
          <w:lang w:val="en-GB"/>
        </w:rPr>
      </w:pPr>
      <w:r w:rsidRPr="00E82463">
        <w:rPr>
          <w:sz w:val="22"/>
          <w:lang w:val="en-GB"/>
        </w:rPr>
        <w:t>3.1</w:t>
      </w:r>
      <w:r w:rsidRPr="00E82463">
        <w:rPr>
          <w:sz w:val="22"/>
          <w:lang w:val="en-GB"/>
        </w:rPr>
        <w:tab/>
      </w:r>
      <w:r w:rsidR="00123EDC" w:rsidRPr="007C5D06">
        <w:rPr>
          <w:sz w:val="22"/>
          <w:szCs w:val="22"/>
          <w:lang w:val="en-GB"/>
        </w:rPr>
        <w:t xml:space="preserve">Participation is open to all </w:t>
      </w:r>
      <w:r w:rsidR="00123EDC" w:rsidRPr="007C5D06">
        <w:rPr>
          <w:rFonts w:eastAsia="Calibri"/>
          <w:sz w:val="22"/>
          <w:szCs w:val="22"/>
          <w:lang w:val="en-GB"/>
        </w:rPr>
        <w:t xml:space="preserve">natural persons who are nationals of and </w:t>
      </w:r>
      <w:r w:rsidR="00123EDC" w:rsidRPr="007C5D06">
        <w:rPr>
          <w:sz w:val="22"/>
          <w:szCs w:val="22"/>
          <w:lang w:val="en-GB"/>
        </w:rPr>
        <w:t xml:space="preserve">legal persons </w:t>
      </w:r>
      <w:r w:rsidR="00D8732D" w:rsidRPr="007C5D06">
        <w:rPr>
          <w:sz w:val="22"/>
          <w:szCs w:val="22"/>
          <w:lang w:val="en-GB"/>
        </w:rPr>
        <w:t>(</w:t>
      </w:r>
      <w:r w:rsidR="00123EDC" w:rsidRPr="007C5D06">
        <w:rPr>
          <w:sz w:val="22"/>
          <w:szCs w:val="22"/>
          <w:lang w:val="en-GB"/>
        </w:rPr>
        <w:t xml:space="preserve">participating either individually or in a grouping </w:t>
      </w:r>
      <w:r w:rsidR="00A8413B" w:rsidRPr="007C5D06">
        <w:rPr>
          <w:sz w:val="22"/>
          <w:szCs w:val="22"/>
          <w:lang w:val="en-GB"/>
        </w:rPr>
        <w:t>–</w:t>
      </w:r>
      <w:r w:rsidR="00D8732D" w:rsidRPr="007C5D06">
        <w:rPr>
          <w:sz w:val="22"/>
          <w:szCs w:val="22"/>
          <w:lang w:val="en-GB"/>
        </w:rPr>
        <w:t xml:space="preserve"> </w:t>
      </w:r>
      <w:r w:rsidR="00123EDC" w:rsidRPr="007C5D06">
        <w:rPr>
          <w:sz w:val="22"/>
          <w:szCs w:val="22"/>
          <w:lang w:val="en-GB"/>
        </w:rPr>
        <w:t>consortium</w:t>
      </w:r>
      <w:r w:rsidR="00D8732D" w:rsidRPr="007C5D06">
        <w:rPr>
          <w:sz w:val="22"/>
          <w:szCs w:val="22"/>
          <w:lang w:val="en-GB"/>
        </w:rPr>
        <w:t xml:space="preserve"> </w:t>
      </w:r>
      <w:r w:rsidR="00A8413B" w:rsidRPr="007C5D06">
        <w:rPr>
          <w:sz w:val="22"/>
          <w:szCs w:val="22"/>
          <w:lang w:val="en-GB"/>
        </w:rPr>
        <w:t>–</w:t>
      </w:r>
      <w:r w:rsidR="00123EDC" w:rsidRPr="007C5D06">
        <w:rPr>
          <w:sz w:val="22"/>
          <w:szCs w:val="22"/>
          <w:lang w:val="en-GB"/>
        </w:rPr>
        <w:t xml:space="preserve"> of tenderers</w:t>
      </w:r>
      <w:r w:rsidR="00D8732D" w:rsidRPr="007C5D06">
        <w:rPr>
          <w:sz w:val="22"/>
          <w:szCs w:val="22"/>
          <w:lang w:val="en-GB"/>
        </w:rPr>
        <w:t>)</w:t>
      </w:r>
      <w:r w:rsidR="00123EDC" w:rsidRPr="007C5D06">
        <w:rPr>
          <w:sz w:val="22"/>
          <w:szCs w:val="22"/>
          <w:lang w:val="en-GB"/>
        </w:rPr>
        <w:t xml:space="preserve"> which are effectively established in a  Member State of the European Union or in a eligible country or territory  as defined under </w:t>
      </w:r>
      <w:r w:rsidR="00123EDC" w:rsidRPr="007C5D06">
        <w:rPr>
          <w:rFonts w:eastAsia="Calibri"/>
          <w:bCs/>
          <w:snapToGrid/>
          <w:sz w:val="22"/>
          <w:szCs w:val="22"/>
          <w:lang w:val="en-GB"/>
        </w:rPr>
        <w:t xml:space="preserve">the Regulation </w:t>
      </w:r>
      <w:r w:rsidR="00123EDC" w:rsidRPr="007C5D06">
        <w:rPr>
          <w:sz w:val="22"/>
          <w:szCs w:val="22"/>
          <w:lang w:val="en-GB"/>
        </w:rPr>
        <w:t xml:space="preserve">(EU) </w:t>
      </w:r>
      <w:r w:rsidR="00A8413B" w:rsidRPr="007C5D06">
        <w:rPr>
          <w:sz w:val="22"/>
          <w:szCs w:val="22"/>
          <w:lang w:val="en-GB"/>
        </w:rPr>
        <w:t>No </w:t>
      </w:r>
      <w:r w:rsidR="00123EDC" w:rsidRPr="007C5D06">
        <w:rPr>
          <w:rFonts w:eastAsia="MS Mincho"/>
          <w:noProof/>
          <w:sz w:val="22"/>
          <w:szCs w:val="22"/>
          <w:lang w:val="en-GB" w:eastAsia="ja-JP"/>
        </w:rPr>
        <w:t xml:space="preserve">236/2014 </w:t>
      </w:r>
      <w:r w:rsidR="00123EDC" w:rsidRPr="007C5D06">
        <w:rPr>
          <w:rFonts w:eastAsia="Calibri"/>
          <w:bCs/>
          <w:snapToGrid/>
          <w:sz w:val="22"/>
          <w:szCs w:val="22"/>
          <w:lang w:val="en-GB"/>
        </w:rPr>
        <w:t xml:space="preserve">establishing common rules and procedures for the implementation of the Union's instruments for external action (CIR) </w:t>
      </w:r>
      <w:r w:rsidR="00123EDC" w:rsidRPr="007C5D06">
        <w:rPr>
          <w:sz w:val="22"/>
          <w:szCs w:val="22"/>
          <w:lang w:val="en-GB"/>
        </w:rPr>
        <w:t xml:space="preserve">for the applicable </w:t>
      </w:r>
      <w:r w:rsidR="00EB295F" w:rsidRPr="007C5D06">
        <w:rPr>
          <w:sz w:val="22"/>
          <w:szCs w:val="22"/>
          <w:lang w:val="en-GB"/>
        </w:rPr>
        <w:t>i</w:t>
      </w:r>
      <w:r w:rsidR="00123EDC" w:rsidRPr="007C5D06">
        <w:rPr>
          <w:sz w:val="22"/>
          <w:szCs w:val="22"/>
          <w:lang w:val="en-GB"/>
        </w:rPr>
        <w:t xml:space="preserve">nstrument under which the contract is financed (see also heading 22 </w:t>
      </w:r>
      <w:r w:rsidR="00FD4F5A" w:rsidRPr="007C5D06">
        <w:rPr>
          <w:sz w:val="22"/>
          <w:szCs w:val="22"/>
          <w:lang w:val="en-GB"/>
        </w:rPr>
        <w:t>of the contract notice</w:t>
      </w:r>
      <w:r w:rsidR="00123EDC" w:rsidRPr="007C5D06">
        <w:rPr>
          <w:sz w:val="22"/>
          <w:szCs w:val="22"/>
          <w:lang w:val="en-GB"/>
        </w:rPr>
        <w:t xml:space="preserve">). Participation is also open to international organisations. All supplies under this contract must originate in one or more of these countries. </w:t>
      </w:r>
      <w:r w:rsidR="00123EDC" w:rsidRPr="007C5D06">
        <w:rPr>
          <w:rFonts w:eastAsia="Calibri"/>
          <w:noProof/>
          <w:sz w:val="22"/>
          <w:szCs w:val="22"/>
          <w:lang w:val="en-GB"/>
        </w:rPr>
        <w:t>However, they may originate from any country when</w:t>
      </w:r>
      <w:bookmarkStart w:id="7" w:name="_DV_C321"/>
      <w:r w:rsidR="00123EDC" w:rsidRPr="007C5D06">
        <w:rPr>
          <w:rFonts w:eastAsia="Calibri"/>
          <w:noProof/>
          <w:color w:val="000000"/>
          <w:sz w:val="22"/>
          <w:szCs w:val="22"/>
          <w:lang w:val="en-GB"/>
        </w:rPr>
        <w:t xml:space="preserve">  the amount of the supplies to be purchased</w:t>
      </w:r>
      <w:bookmarkEnd w:id="7"/>
      <w:r w:rsidR="00123EDC" w:rsidRPr="007C5D06">
        <w:rPr>
          <w:rFonts w:eastAsia="Calibri"/>
          <w:noProof/>
          <w:sz w:val="22"/>
          <w:szCs w:val="22"/>
          <w:lang w:val="en-GB"/>
        </w:rPr>
        <w:t>.</w:t>
      </w:r>
      <w:r w:rsidR="00123EDC" w:rsidRPr="00E82463">
        <w:rPr>
          <w:rFonts w:eastAsia="Calibri"/>
          <w:noProof/>
          <w:sz w:val="22"/>
          <w:szCs w:val="22"/>
          <w:lang w:val="en-GB"/>
        </w:rPr>
        <w:t xml:space="preserve"> </w:t>
      </w:r>
    </w:p>
    <w:p w14:paraId="6491013C"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3.2</w:t>
      </w:r>
      <w:r w:rsidRPr="00E82463">
        <w:rPr>
          <w:rFonts w:ascii="Times New Roman" w:hAnsi="Times New Roman"/>
          <w:sz w:val="22"/>
          <w:lang w:val="en-GB"/>
        </w:rPr>
        <w:tab/>
      </w:r>
      <w:r w:rsidR="004365AD" w:rsidRPr="00E82463">
        <w:rPr>
          <w:rFonts w:ascii="Times New Roman" w:hAnsi="Times New Roman"/>
          <w:sz w:val="22"/>
          <w:szCs w:val="22"/>
          <w:lang w:val="en-GB"/>
        </w:rPr>
        <w:t xml:space="preserve">These terms refer to all nationals of the above states and to all legal entities, companies or partnerships </w:t>
      </w:r>
      <w:r w:rsidR="000076C2" w:rsidRPr="000076C2">
        <w:rPr>
          <w:rFonts w:ascii="Times New Roman" w:hAnsi="Times New Roman"/>
          <w:sz w:val="22"/>
          <w:lang w:val="en-GB"/>
        </w:rPr>
        <w:t xml:space="preserve">effectively </w:t>
      </w:r>
      <w:r w:rsidR="004365AD" w:rsidRPr="00E82463">
        <w:rPr>
          <w:rFonts w:ascii="Times New Roman" w:hAnsi="Times New Roman"/>
          <w:sz w:val="22"/>
          <w:szCs w:val="22"/>
          <w:lang w:val="en-GB"/>
        </w:rPr>
        <w:t>established in the above states. For the purposes of proving compliance with this rule, tenderers being legal persons, must present the documents required under that country’s law.</w:t>
      </w:r>
    </w:p>
    <w:p w14:paraId="29E941FA" w14:textId="77777777" w:rsidR="0047783A" w:rsidRPr="007A0C47" w:rsidRDefault="0047783A" w:rsidP="00A4424B">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3.3</w:t>
      </w:r>
      <w:r w:rsidRPr="00E82463">
        <w:rPr>
          <w:rFonts w:ascii="Times New Roman" w:hAnsi="Times New Roman"/>
          <w:sz w:val="22"/>
          <w:lang w:val="en-GB"/>
        </w:rPr>
        <w:tab/>
      </w:r>
      <w:r w:rsidR="007A0C47" w:rsidRPr="00AF31AE">
        <w:rPr>
          <w:rFonts w:ascii="Times New Roman" w:hAnsi="Times New Roman"/>
          <w:sz w:val="22"/>
          <w:lang w:val="en-GB"/>
        </w:rPr>
        <w:t>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supplie</w:t>
      </w:r>
      <w:r w:rsidR="007A0C47">
        <w:rPr>
          <w:rFonts w:ascii="Times New Roman" w:hAnsi="Times New Roman"/>
          <w:sz w:val="22"/>
          <w:lang w:val="en-GB"/>
        </w:rPr>
        <w:t>s</w:t>
      </w:r>
      <w:r w:rsidR="007A0C47" w:rsidRPr="00AF31AE">
        <w:rPr>
          <w:rFonts w:ascii="Times New Roman" w:hAnsi="Times New Roman"/>
          <w:sz w:val="22"/>
          <w:lang w:val="en-GB"/>
        </w:rPr>
        <w:t xml:space="preserve">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7494CBDD" w14:textId="77777777"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3.4</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w:t>
      </w:r>
      <w:proofErr w:type="gramStart"/>
      <w:r w:rsidR="000947DF" w:rsidRPr="000947DF">
        <w:rPr>
          <w:rFonts w:ascii="Times New Roman" w:hAnsi="Times New Roman"/>
          <w:sz w:val="22"/>
          <w:lang w:val="en-GB"/>
        </w:rPr>
        <w:t>exclusion</w:t>
      </w:r>
      <w:proofErr w:type="gramEnd"/>
      <w:r w:rsidR="000947DF" w:rsidRPr="000947DF">
        <w:rPr>
          <w:rFonts w:ascii="Times New Roman" w:hAnsi="Times New Roman"/>
          <w:sz w:val="22"/>
          <w:lang w:val="en-GB"/>
        </w:rPr>
        <w:t xml:space="preserve">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w:t>
      </w:r>
      <w:proofErr w:type="gramStart"/>
      <w:r w:rsidR="000947DF" w:rsidRPr="000947DF">
        <w:rPr>
          <w:rFonts w:ascii="Times New Roman" w:hAnsi="Times New Roman"/>
          <w:sz w:val="22"/>
          <w:lang w:val="en-GB"/>
        </w:rPr>
        <w:t>rejection</w:t>
      </w:r>
      <w:proofErr w:type="gramEnd"/>
      <w:r w:rsidR="000947DF" w:rsidRPr="000947DF">
        <w:rPr>
          <w:rFonts w:ascii="Times New Roman" w:hAnsi="Times New Roman"/>
          <w:sz w:val="22"/>
          <w:lang w:val="en-GB"/>
        </w:rPr>
        <w:t xml:space="preserve">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lastRenderedPageBreak/>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1"/>
      </w:r>
      <w:r w:rsidRPr="00E82463">
        <w:rPr>
          <w:rFonts w:ascii="Times New Roman" w:hAnsi="Times New Roman"/>
          <w:sz w:val="22"/>
          <w:lang w:val="en-GB"/>
        </w:rPr>
        <w:t xml:space="preserve"> that they are not in any of these exclusion situations. The declarations must cover all the members of a joint venture/consortium.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w:t>
      </w:r>
      <w:r w:rsidR="0061530E">
        <w:rPr>
          <w:rFonts w:ascii="Times New Roman" w:hAnsi="Times New Roman"/>
          <w:sz w:val="22"/>
          <w:lang w:val="en-GB"/>
        </w:rPr>
        <w:t>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0B5DD865"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B4644C">
        <w:rPr>
          <w:rFonts w:ascii="Times New Roman" w:hAnsi="Times New Roman"/>
          <w:sz w:val="22"/>
          <w:lang w:val="en-GB"/>
        </w:rPr>
        <w:t>When requested</w:t>
      </w:r>
      <w:r w:rsidRPr="00E82463">
        <w:rPr>
          <w:rFonts w:ascii="Times New Roman" w:hAnsi="Times New Roman"/>
          <w:sz w:val="22"/>
          <w:szCs w:val="22"/>
          <w:lang w:val="en-GB"/>
        </w:rPr>
        <w:t xml:space="preserve"> by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tenderer</w:t>
      </w:r>
      <w:r w:rsidR="005D72F7" w:rsidRPr="00E82463">
        <w:rPr>
          <w:rFonts w:ascii="Times New Roman" w:hAnsi="Times New Roman"/>
          <w:sz w:val="22"/>
          <w:szCs w:val="22"/>
          <w:lang w:val="en-GB"/>
        </w:rPr>
        <w:t>s</w:t>
      </w:r>
      <w:r w:rsidRPr="00E82463">
        <w:rPr>
          <w:rFonts w:ascii="Times New Roman" w:hAnsi="Times New Roman"/>
          <w:sz w:val="22"/>
          <w:szCs w:val="22"/>
          <w:lang w:val="en-GB"/>
        </w:rPr>
        <w:t>/contractor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w:t>
      </w:r>
      <w:r w:rsidR="005D72F7" w:rsidRPr="00E82463">
        <w:rPr>
          <w:rFonts w:ascii="Times New Roman" w:hAnsi="Times New Roman"/>
          <w:sz w:val="22"/>
          <w:szCs w:val="22"/>
          <w:lang w:val="en-GB"/>
        </w:rPr>
        <w:t xml:space="preserve">must </w:t>
      </w:r>
      <w:r w:rsidRPr="00E82463">
        <w:rPr>
          <w:rFonts w:ascii="Times New Roman" w:hAnsi="Times New Roman"/>
          <w:sz w:val="22"/>
          <w:szCs w:val="22"/>
          <w:lang w:val="en-GB"/>
        </w:rPr>
        <w:t>submit 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from the intended subcontractor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that </w:t>
      </w:r>
      <w:r w:rsidR="005D72F7" w:rsidRPr="00E82463">
        <w:rPr>
          <w:rFonts w:ascii="Times New Roman" w:hAnsi="Times New Roman"/>
          <w:sz w:val="22"/>
          <w:szCs w:val="22"/>
          <w:lang w:val="en-GB"/>
        </w:rPr>
        <w:t>they are</w:t>
      </w:r>
      <w:r w:rsidRPr="00E82463">
        <w:rPr>
          <w:rFonts w:ascii="Times New Roman" w:hAnsi="Times New Roman"/>
          <w:sz w:val="22"/>
          <w:szCs w:val="22"/>
          <w:lang w:val="en-GB"/>
        </w:rPr>
        <w:t xml:space="preserve"> not in </w:t>
      </w:r>
      <w:r w:rsidR="005D72F7" w:rsidRPr="00E82463">
        <w:rPr>
          <w:rFonts w:ascii="Times New Roman" w:hAnsi="Times New Roman"/>
          <w:sz w:val="22"/>
          <w:szCs w:val="22"/>
          <w:lang w:val="en-GB"/>
        </w:rPr>
        <w:t xml:space="preserve">any </w:t>
      </w:r>
      <w:r w:rsidRPr="00E82463">
        <w:rPr>
          <w:rFonts w:ascii="Times New Roman" w:hAnsi="Times New Roman"/>
          <w:sz w:val="22"/>
          <w:szCs w:val="22"/>
          <w:lang w:val="en-GB"/>
        </w:rPr>
        <w:t>of the exclusion situations. 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2A435EF4" w14:textId="77777777"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3.5</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59E7C52" w14:textId="77777777" w:rsidR="0069153C" w:rsidRPr="00A4424B" w:rsidRDefault="0047783A" w:rsidP="007C5D06">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3.6</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 but the contractor will retain full liability towards the contracting authority for performance of the contract as a whole</w:t>
      </w:r>
    </w:p>
    <w:p w14:paraId="5C145325" w14:textId="77777777" w:rsidR="0047783A" w:rsidRPr="00E82463" w:rsidRDefault="0047783A" w:rsidP="00A4424B">
      <w:pPr>
        <w:pStyle w:val="Heading1"/>
      </w:pPr>
      <w:bookmarkStart w:id="8" w:name="_Toc42488073"/>
      <w:r w:rsidRPr="00E82463">
        <w:t>Origin</w:t>
      </w:r>
      <w:bookmarkEnd w:id="8"/>
    </w:p>
    <w:p w14:paraId="12C687F0" w14:textId="77777777" w:rsidR="007C5D06" w:rsidRPr="00C61161" w:rsidRDefault="0047783A" w:rsidP="007C5D06">
      <w:pPr>
        <w:pStyle w:val="Heading2"/>
        <w:keepNext w:val="0"/>
        <w:numPr>
          <w:ilvl w:val="1"/>
          <w:numId w:val="0"/>
        </w:numPr>
        <w:ind w:left="567" w:hanging="567"/>
        <w:jc w:val="both"/>
        <w:rPr>
          <w:rFonts w:ascii="Times New Roman" w:hAnsi="Times New Roman"/>
          <w:sz w:val="22"/>
          <w:szCs w:val="22"/>
        </w:rPr>
      </w:pPr>
      <w:r w:rsidRPr="00E82463">
        <w:rPr>
          <w:rFonts w:ascii="Times New Roman" w:hAnsi="Times New Roman"/>
          <w:sz w:val="22"/>
          <w:lang w:val="en-GB"/>
        </w:rPr>
        <w:t>4.1</w:t>
      </w:r>
      <w:r w:rsidR="00164F15" w:rsidRPr="00E82463">
        <w:rPr>
          <w:rFonts w:ascii="Times New Roman" w:hAnsi="Times New Roman"/>
          <w:sz w:val="22"/>
          <w:lang w:val="en-GB"/>
        </w:rPr>
        <w:tab/>
      </w:r>
      <w:r w:rsidRPr="00E82463">
        <w:rPr>
          <w:rFonts w:ascii="Times New Roman" w:hAnsi="Times New Roman"/>
          <w:sz w:val="22"/>
          <w:szCs w:val="22"/>
          <w:lang w:val="en-GB"/>
        </w:rPr>
        <w:t>Unless otherwise provided in the contract</w:t>
      </w:r>
      <w:r w:rsidR="0063744A">
        <w:rPr>
          <w:rFonts w:ascii="Times New Roman" w:hAnsi="Times New Roman"/>
          <w:sz w:val="22"/>
          <w:szCs w:val="22"/>
          <w:lang w:val="en-GB"/>
        </w:rPr>
        <w:t xml:space="preserve"> or below</w:t>
      </w:r>
      <w:r w:rsidR="00164F15" w:rsidRPr="00E82463">
        <w:rPr>
          <w:rFonts w:ascii="Times New Roman" w:hAnsi="Times New Roman"/>
          <w:sz w:val="22"/>
          <w:szCs w:val="22"/>
          <w:lang w:val="en-GB"/>
        </w:rPr>
        <w:t>,</w:t>
      </w:r>
      <w:r w:rsidRPr="00E82463">
        <w:rPr>
          <w:rFonts w:ascii="Times New Roman" w:hAnsi="Times New Roman"/>
          <w:sz w:val="22"/>
          <w:szCs w:val="22"/>
          <w:lang w:val="en-GB"/>
        </w:rPr>
        <w:t xml:space="preserve"> all goods purchased </w:t>
      </w:r>
      <w:r w:rsidR="00B96E4B" w:rsidRPr="00E82463">
        <w:rPr>
          <w:rFonts w:ascii="Times New Roman" w:hAnsi="Times New Roman"/>
          <w:sz w:val="22"/>
          <w:szCs w:val="22"/>
          <w:lang w:val="en-GB"/>
        </w:rPr>
        <w:t xml:space="preserve">under the contract </w:t>
      </w:r>
      <w:r w:rsidRPr="00E82463">
        <w:rPr>
          <w:rFonts w:ascii="Times New Roman" w:hAnsi="Times New Roman"/>
          <w:sz w:val="22"/>
          <w:szCs w:val="22"/>
          <w:lang w:val="en-GB"/>
        </w:rPr>
        <w:t xml:space="preserve">must originate in a Member State of the European Union or </w:t>
      </w:r>
      <w:r w:rsidR="00264ACD" w:rsidRPr="00E82463">
        <w:rPr>
          <w:rFonts w:ascii="Times New Roman" w:hAnsi="Times New Roman"/>
          <w:sz w:val="22"/>
          <w:szCs w:val="22"/>
          <w:lang w:val="en-GB"/>
        </w:rPr>
        <w:t xml:space="preserve">in </w:t>
      </w:r>
      <w:r w:rsidRPr="00E82463">
        <w:rPr>
          <w:rFonts w:ascii="Times New Roman" w:hAnsi="Times New Roman"/>
          <w:sz w:val="22"/>
          <w:szCs w:val="22"/>
          <w:lang w:val="en-GB"/>
        </w:rPr>
        <w:t xml:space="preserve">a </w:t>
      </w:r>
      <w:r w:rsidR="00264ACD" w:rsidRPr="00E82463">
        <w:rPr>
          <w:rFonts w:ascii="Times New Roman" w:hAnsi="Times New Roman"/>
          <w:sz w:val="22"/>
          <w:szCs w:val="22"/>
          <w:lang w:val="en-GB"/>
        </w:rPr>
        <w:t xml:space="preserve">country or territory of the regions covered and/or authorised by the specific instruments applicable to the programme specified in clause 3.1 above. </w:t>
      </w:r>
      <w:r w:rsidRPr="00E82463">
        <w:rPr>
          <w:rFonts w:ascii="Times New Roman" w:hAnsi="Times New Roman"/>
          <w:sz w:val="22"/>
          <w:szCs w:val="22"/>
          <w:lang w:val="en-GB"/>
        </w:rPr>
        <w:t xml:space="preserve">For these purposes, </w:t>
      </w:r>
      <w:r w:rsidR="006A5F84" w:rsidRPr="00E82463">
        <w:rPr>
          <w:rFonts w:ascii="Times New Roman" w:hAnsi="Times New Roman"/>
          <w:sz w:val="22"/>
          <w:szCs w:val="22"/>
          <w:lang w:val="en-GB"/>
        </w:rPr>
        <w:t>‘</w:t>
      </w:r>
      <w:r w:rsidRPr="00E82463">
        <w:rPr>
          <w:rFonts w:ascii="Times New Roman" w:hAnsi="Times New Roman"/>
          <w:sz w:val="22"/>
          <w:szCs w:val="22"/>
          <w:lang w:val="en-GB"/>
        </w:rPr>
        <w:t>origin</w:t>
      </w:r>
      <w:r w:rsidR="006A5F84" w:rsidRPr="00E82463">
        <w:rPr>
          <w:rFonts w:ascii="Times New Roman" w:hAnsi="Times New Roman"/>
          <w:sz w:val="22"/>
          <w:szCs w:val="22"/>
          <w:lang w:val="en-GB"/>
        </w:rPr>
        <w:t>’</w:t>
      </w:r>
      <w:r w:rsidRPr="00E82463">
        <w:rPr>
          <w:rFonts w:ascii="Times New Roman" w:hAnsi="Times New Roman"/>
          <w:sz w:val="22"/>
          <w:szCs w:val="22"/>
          <w:lang w:val="en-GB"/>
        </w:rPr>
        <w:t xml:space="preserve"> means the place where the goods are mined, grown, produced or manufactured and/or from which services are provided. The origin of the goods must be determined according to </w:t>
      </w:r>
      <w:r w:rsidR="004365AD" w:rsidRPr="00E82463">
        <w:rPr>
          <w:rFonts w:ascii="Times New Roman" w:hAnsi="Times New Roman"/>
          <w:sz w:val="22"/>
          <w:szCs w:val="22"/>
          <w:lang w:val="en-GB"/>
        </w:rPr>
        <w:t>the relevant international agreements (notably WTO agreements), which are reflected in EU legislation on rules of origin for customs purposes: the Customs Code (Council Regulation (EEC) No 2913/92) in particular its Articles 22 to 246 thereof, and the Code's implementing provisions (Commission Regulation (EEC) No 2454/93.</w:t>
      </w:r>
      <w:r w:rsidR="00D33BE3">
        <w:rPr>
          <w:rFonts w:ascii="Times New Roman" w:hAnsi="Times New Roman"/>
          <w:sz w:val="22"/>
          <w:szCs w:val="22"/>
          <w:lang w:val="en-GB"/>
        </w:rPr>
        <w:t xml:space="preserve"> </w:t>
      </w:r>
    </w:p>
    <w:p w14:paraId="6559BF54" w14:textId="77777777" w:rsidR="00D33BE3" w:rsidRPr="00D33BE3" w:rsidRDefault="00D33BE3" w:rsidP="0063744A">
      <w:pPr>
        <w:ind w:left="567"/>
        <w:jc w:val="both"/>
        <w:rPr>
          <w:rFonts w:ascii="Times New Roman" w:hAnsi="Times New Roman"/>
          <w:sz w:val="22"/>
          <w:szCs w:val="22"/>
        </w:rPr>
      </w:pPr>
      <w:r w:rsidRPr="007C5D06">
        <w:rPr>
          <w:rFonts w:ascii="Times New Roman" w:hAnsi="Times New Roman"/>
          <w:sz w:val="22"/>
          <w:szCs w:val="22"/>
        </w:rPr>
        <w:t xml:space="preserve">All supplies under this contract may </w:t>
      </w:r>
      <w:r w:rsidRPr="007C5D06">
        <w:rPr>
          <w:rFonts w:ascii="Times New Roman" w:eastAsia="Calibri" w:hAnsi="Times New Roman"/>
          <w:noProof/>
          <w:sz w:val="22"/>
          <w:szCs w:val="22"/>
        </w:rPr>
        <w:t>originate from any country.</w:t>
      </w:r>
    </w:p>
    <w:p w14:paraId="3F0DDBBF" w14:textId="77777777" w:rsidR="004365AD" w:rsidRPr="00E82463" w:rsidRDefault="004365AD" w:rsidP="00E82463">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szCs w:val="22"/>
          <w:lang w:val="en-GB"/>
        </w:rPr>
        <w:t xml:space="preserve">Tenderers must provide an undertaking signed by their representative certifying compliance with this requirement. </w:t>
      </w:r>
      <w:r w:rsidR="00696FDD" w:rsidRPr="00696FDD">
        <w:rPr>
          <w:rFonts w:ascii="Times New Roman" w:hAnsi="Times New Roman"/>
          <w:sz w:val="22"/>
          <w:szCs w:val="22"/>
          <w:lang w:val="en-GB"/>
        </w:rPr>
        <w:t>The tenderer is obliged to verify that the provided information is correct. Otherwise, the tenderer risks to be excluded because of negligently misrepresenting information.</w:t>
      </w:r>
      <w:r w:rsidR="00696FDD">
        <w:rPr>
          <w:rFonts w:ascii="Times New Roman" w:hAnsi="Times New Roman"/>
          <w:sz w:val="22"/>
          <w:szCs w:val="22"/>
          <w:lang w:val="en-GB"/>
        </w:rPr>
        <w:t xml:space="preserve"> </w:t>
      </w:r>
      <w:r w:rsidRPr="00E82463">
        <w:rPr>
          <w:rFonts w:ascii="Times New Roman" w:hAnsi="Times New Roman"/>
          <w:sz w:val="22"/>
          <w:szCs w:val="22"/>
          <w:lang w:val="en-GB"/>
        </w:rPr>
        <w:t xml:space="preserve">For more details, see </w:t>
      </w:r>
      <w:r w:rsidR="00C81B22">
        <w:rPr>
          <w:rFonts w:ascii="Times New Roman" w:hAnsi="Times New Roman"/>
          <w:sz w:val="22"/>
          <w:szCs w:val="22"/>
          <w:lang w:val="en-GB"/>
        </w:rPr>
        <w:t>S</w:t>
      </w:r>
      <w:r w:rsidR="00252123">
        <w:rPr>
          <w:rFonts w:ascii="Times New Roman" w:hAnsi="Times New Roman"/>
          <w:sz w:val="22"/>
          <w:szCs w:val="22"/>
          <w:lang w:val="en-GB"/>
        </w:rPr>
        <w:t>ection</w:t>
      </w:r>
      <w:r w:rsidRPr="00E82463">
        <w:rPr>
          <w:rFonts w:ascii="Times New Roman" w:hAnsi="Times New Roman"/>
          <w:sz w:val="22"/>
          <w:szCs w:val="22"/>
          <w:lang w:val="en-GB"/>
        </w:rPr>
        <w:t xml:space="preserve"> </w:t>
      </w:r>
      <w:r w:rsidR="00252123">
        <w:rPr>
          <w:rFonts w:ascii="Times New Roman" w:hAnsi="Times New Roman"/>
          <w:sz w:val="22"/>
          <w:szCs w:val="22"/>
          <w:lang w:val="en-GB"/>
        </w:rPr>
        <w:t>2.3.5. of the</w:t>
      </w:r>
      <w:r w:rsidRPr="00E82463">
        <w:rPr>
          <w:rFonts w:ascii="Times New Roman" w:hAnsi="Times New Roman"/>
          <w:sz w:val="22"/>
          <w:szCs w:val="22"/>
          <w:lang w:val="en-GB"/>
        </w:rPr>
        <w:t xml:space="preserve"> </w:t>
      </w:r>
      <w:r w:rsidR="00252123">
        <w:rPr>
          <w:rFonts w:ascii="Times New Roman" w:hAnsi="Times New Roman"/>
          <w:sz w:val="22"/>
          <w:szCs w:val="22"/>
          <w:lang w:val="en-GB"/>
        </w:rPr>
        <w:t>p</w:t>
      </w:r>
      <w:r w:rsidR="00950813" w:rsidRPr="00E82463">
        <w:rPr>
          <w:rFonts w:ascii="Times New Roman" w:hAnsi="Times New Roman"/>
          <w:sz w:val="22"/>
          <w:szCs w:val="22"/>
          <w:lang w:val="en-GB"/>
        </w:rPr>
        <w:t xml:space="preserve">ractical </w:t>
      </w:r>
      <w:r w:rsidR="00252123">
        <w:rPr>
          <w:rFonts w:ascii="Times New Roman" w:hAnsi="Times New Roman"/>
          <w:sz w:val="22"/>
          <w:szCs w:val="22"/>
          <w:lang w:val="en-GB"/>
        </w:rPr>
        <w:t>g</w:t>
      </w:r>
      <w:r w:rsidR="00950813" w:rsidRPr="00E82463">
        <w:rPr>
          <w:rFonts w:ascii="Times New Roman" w:hAnsi="Times New Roman"/>
          <w:sz w:val="22"/>
          <w:szCs w:val="22"/>
          <w:lang w:val="en-GB"/>
        </w:rPr>
        <w:t>uide</w:t>
      </w:r>
      <w:r w:rsidRPr="00E82463">
        <w:rPr>
          <w:rFonts w:ascii="Times New Roman" w:hAnsi="Times New Roman"/>
          <w:sz w:val="22"/>
          <w:szCs w:val="22"/>
          <w:lang w:val="en-GB"/>
        </w:rPr>
        <w:t>.</w:t>
      </w:r>
    </w:p>
    <w:p w14:paraId="11B40D40"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436D0214" w14:textId="77777777" w:rsidR="0047783A" w:rsidRPr="00E82463" w:rsidRDefault="0047783A" w:rsidP="00A4424B">
      <w:pPr>
        <w:pStyle w:val="Heading1"/>
      </w:pPr>
      <w:bookmarkStart w:id="9" w:name="_Toc42488074"/>
      <w:r w:rsidRPr="00E82463">
        <w:t xml:space="preserve">Type of </w:t>
      </w:r>
      <w:proofErr w:type="spellStart"/>
      <w:r w:rsidRPr="00E82463">
        <w:t>contract</w:t>
      </w:r>
      <w:bookmarkEnd w:id="9"/>
      <w:proofErr w:type="spellEnd"/>
    </w:p>
    <w:p w14:paraId="47F58B16" w14:textId="77777777" w:rsidR="0047783A" w:rsidRPr="00E82463" w:rsidRDefault="00BF1943" w:rsidP="0047783A">
      <w:pPr>
        <w:pStyle w:val="Heading2"/>
        <w:keepNext w:val="0"/>
        <w:ind w:left="567"/>
        <w:jc w:val="both"/>
        <w:rPr>
          <w:rFonts w:ascii="Times New Roman" w:hAnsi="Times New Roman"/>
          <w:sz w:val="22"/>
          <w:lang w:val="en-GB"/>
        </w:rPr>
      </w:pPr>
      <w:r w:rsidRPr="009801B0">
        <w:rPr>
          <w:rFonts w:ascii="Times New Roman" w:hAnsi="Times New Roman"/>
          <w:sz w:val="22"/>
          <w:lang w:val="en-GB"/>
        </w:rPr>
        <w:t>Lump</w:t>
      </w:r>
      <w:r w:rsidR="0047783A" w:rsidRPr="009801B0">
        <w:rPr>
          <w:rFonts w:ascii="Times New Roman" w:hAnsi="Times New Roman"/>
          <w:sz w:val="22"/>
          <w:lang w:val="en-GB"/>
        </w:rPr>
        <w:t xml:space="preserve"> sum</w:t>
      </w:r>
    </w:p>
    <w:p w14:paraId="31E5B252" w14:textId="77777777" w:rsidR="0047783A" w:rsidRPr="00E82463" w:rsidRDefault="0047783A" w:rsidP="00A4424B">
      <w:pPr>
        <w:pStyle w:val="Heading1"/>
      </w:pPr>
      <w:bookmarkStart w:id="10" w:name="_Toc42488075"/>
      <w:r w:rsidRPr="00E82463">
        <w:t>Currency</w:t>
      </w:r>
      <w:bookmarkEnd w:id="10"/>
    </w:p>
    <w:p w14:paraId="53F6B9C5" w14:textId="77777777"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66145D" w:rsidRPr="007C5D06">
        <w:rPr>
          <w:rFonts w:ascii="Times New Roman" w:hAnsi="Times New Roman"/>
          <w:bCs/>
          <w:sz w:val="22"/>
          <w:szCs w:val="22"/>
          <w:lang w:val="en-GB"/>
        </w:rPr>
        <w:t>E</w:t>
      </w:r>
      <w:r w:rsidRPr="007C5D06">
        <w:rPr>
          <w:rFonts w:ascii="Times New Roman" w:hAnsi="Times New Roman"/>
          <w:bCs/>
          <w:sz w:val="22"/>
          <w:szCs w:val="22"/>
          <w:lang w:val="en-GB"/>
        </w:rPr>
        <w:t>uro</w:t>
      </w:r>
      <w:r w:rsidR="005F1EC7" w:rsidRPr="007C5D06">
        <w:rPr>
          <w:rFonts w:ascii="Times New Roman" w:hAnsi="Times New Roman"/>
          <w:sz w:val="22"/>
          <w:lang w:val="en-GB"/>
        </w:rPr>
        <w:t>.</w:t>
      </w:r>
    </w:p>
    <w:p w14:paraId="3B41AD6F" w14:textId="77777777" w:rsidR="0047783A" w:rsidRPr="00E82463" w:rsidRDefault="0047783A" w:rsidP="00A4424B">
      <w:pPr>
        <w:pStyle w:val="Heading1"/>
      </w:pPr>
      <w:bookmarkStart w:id="11" w:name="_Toc42488076"/>
      <w:r w:rsidRPr="00E82463">
        <w:lastRenderedPageBreak/>
        <w:t>Lots</w:t>
      </w:r>
      <w:bookmarkEnd w:id="11"/>
    </w:p>
    <w:p w14:paraId="493A25EB" w14:textId="030E28DB" w:rsidR="00367F72" w:rsidRPr="00367F72" w:rsidRDefault="00367F72" w:rsidP="00367F72">
      <w:pPr>
        <w:ind w:left="567"/>
        <w:jc w:val="both"/>
        <w:rPr>
          <w:rFonts w:ascii="Times New Roman" w:hAnsi="Times New Roman"/>
          <w:sz w:val="22"/>
        </w:rPr>
      </w:pPr>
      <w:r w:rsidRPr="00367F72">
        <w:rPr>
          <w:rFonts w:ascii="Times New Roman" w:hAnsi="Times New Roman"/>
          <w:sz w:val="22"/>
        </w:rPr>
        <w:t>7.1</w:t>
      </w:r>
      <w:r w:rsidRPr="00367F72">
        <w:rPr>
          <w:rFonts w:ascii="Times New Roman" w:hAnsi="Times New Roman"/>
          <w:sz w:val="22"/>
        </w:rPr>
        <w:tab/>
        <w:t xml:space="preserve">The tenderer may submit a tender for one lot, several or all of the lots. </w:t>
      </w:r>
    </w:p>
    <w:p w14:paraId="56CD8582" w14:textId="77777777" w:rsidR="00367F72" w:rsidRPr="00367F72" w:rsidRDefault="00367F72" w:rsidP="00367F72">
      <w:pPr>
        <w:ind w:left="567"/>
        <w:jc w:val="both"/>
        <w:rPr>
          <w:rFonts w:ascii="Times New Roman" w:hAnsi="Times New Roman"/>
          <w:sz w:val="22"/>
        </w:rPr>
      </w:pPr>
      <w:r w:rsidRPr="00367F72">
        <w:rPr>
          <w:rFonts w:ascii="Times New Roman" w:hAnsi="Times New Roman"/>
          <w:sz w:val="22"/>
        </w:rPr>
        <w:t>7.2</w:t>
      </w:r>
      <w:r w:rsidRPr="00367F72">
        <w:rPr>
          <w:rFonts w:ascii="Times New Roman" w:hAnsi="Times New Roman"/>
          <w:sz w:val="22"/>
        </w:rPr>
        <w:tab/>
        <w:t>Each lot will form a separate contract and the quantities indicated for different lots will be indivisible. The tenderer must offer the whole of the quantity or quantities indicated for each lot. Under no circumstances must tenders be considered for part of the quantities required. If the tenderer is awarded more than one lot, a single contract may be concluded covering all those lots.</w:t>
      </w:r>
    </w:p>
    <w:p w14:paraId="25879D9A" w14:textId="77777777" w:rsidR="00367F72" w:rsidRPr="00367F72" w:rsidRDefault="00367F72" w:rsidP="00367F72">
      <w:pPr>
        <w:ind w:left="567"/>
        <w:jc w:val="both"/>
        <w:rPr>
          <w:rFonts w:ascii="Times New Roman" w:hAnsi="Times New Roman"/>
          <w:sz w:val="22"/>
        </w:rPr>
      </w:pPr>
      <w:r w:rsidRPr="00367F72">
        <w:rPr>
          <w:rFonts w:ascii="Times New Roman" w:hAnsi="Times New Roman"/>
          <w:sz w:val="22"/>
        </w:rPr>
        <w:t>7.3</w:t>
      </w:r>
      <w:r w:rsidRPr="00367F72">
        <w:rPr>
          <w:rFonts w:ascii="Times New Roman" w:hAnsi="Times New Roman"/>
          <w:sz w:val="22"/>
        </w:rPr>
        <w:tab/>
        <w:t>A tenderer may include in its tender the overall discount it would grant in the event of some or all of the lots for which it has submitted a tender being awarded. The discount should be clearly indicated for each lot in such a way that it can be announced during the public tender opening session.</w:t>
      </w:r>
    </w:p>
    <w:p w14:paraId="61A74042" w14:textId="5EB5DA76" w:rsidR="0047783A" w:rsidRPr="00E82463" w:rsidRDefault="00367F72" w:rsidP="00367F72">
      <w:pPr>
        <w:ind w:left="567"/>
        <w:jc w:val="both"/>
        <w:rPr>
          <w:rFonts w:ascii="Times New Roman" w:hAnsi="Times New Roman"/>
          <w:sz w:val="22"/>
        </w:rPr>
      </w:pPr>
      <w:r w:rsidRPr="00367F72">
        <w:rPr>
          <w:rFonts w:ascii="Times New Roman" w:hAnsi="Times New Roman"/>
          <w:sz w:val="22"/>
        </w:rPr>
        <w:t>7.4</w:t>
      </w:r>
      <w:r w:rsidRPr="00367F72">
        <w:rPr>
          <w:rFonts w:ascii="Times New Roman" w:hAnsi="Times New Roman"/>
          <w:sz w:val="22"/>
        </w:rPr>
        <w:tab/>
        <w:t>Contracts will be awarded lot by lot, but the contracting authority may select the most favourable overall solution after taking account of any discounts offered.</w:t>
      </w:r>
    </w:p>
    <w:p w14:paraId="68590202" w14:textId="77777777" w:rsidR="0047783A" w:rsidRPr="00E82463" w:rsidRDefault="0047783A" w:rsidP="00A4424B">
      <w:pPr>
        <w:pStyle w:val="Heading1"/>
      </w:pPr>
      <w:bookmarkStart w:id="12" w:name="_Toc42488077"/>
      <w:proofErr w:type="spellStart"/>
      <w:r w:rsidRPr="00E82463">
        <w:t>Period</w:t>
      </w:r>
      <w:proofErr w:type="spellEnd"/>
      <w:r w:rsidRPr="00E82463">
        <w:t xml:space="preserve"> of </w:t>
      </w:r>
      <w:proofErr w:type="spellStart"/>
      <w:r w:rsidRPr="00E82463">
        <w:t>validity</w:t>
      </w:r>
      <w:bookmarkEnd w:id="12"/>
      <w:proofErr w:type="spellEnd"/>
    </w:p>
    <w:p w14:paraId="39AF055B"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0A6D4CDA"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1E2A040A"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4CE9B9FD" w14:textId="77777777" w:rsidR="0047783A" w:rsidRPr="00E82463" w:rsidRDefault="0047783A" w:rsidP="00A4424B">
      <w:pPr>
        <w:pStyle w:val="Heading1"/>
      </w:pPr>
      <w:bookmarkStart w:id="13" w:name="_Toc42488078"/>
      <w:bookmarkStart w:id="14" w:name="_Ref500330462"/>
      <w:proofErr w:type="spellStart"/>
      <w:r w:rsidRPr="00E82463">
        <w:t>Language</w:t>
      </w:r>
      <w:proofErr w:type="spellEnd"/>
      <w:r w:rsidRPr="00E82463">
        <w:t xml:space="preserve"> of </w:t>
      </w:r>
      <w:bookmarkEnd w:id="13"/>
      <w:r w:rsidR="009A3A53" w:rsidRPr="00E82463">
        <w:t>tenders</w:t>
      </w:r>
    </w:p>
    <w:bookmarkEnd w:id="14"/>
    <w:p w14:paraId="3D910E41"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00DCAA4F"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If the supporting documents are not written in one of the official languages of the European Union</w:t>
      </w:r>
      <w:r w:rsidR="00AD58A1">
        <w:rPr>
          <w:rFonts w:ascii="Times New Roman" w:hAnsi="Times New Roman"/>
          <w:sz w:val="22"/>
          <w:lang w:val="en-GB"/>
        </w:rPr>
        <w:t xml:space="preserve"> or Montenegrin</w:t>
      </w:r>
      <w:r w:rsidRPr="00E82463">
        <w:rPr>
          <w:rFonts w:ascii="Times New Roman" w:hAnsi="Times New Roman"/>
          <w:sz w:val="22"/>
          <w:lang w:val="en-GB"/>
        </w:rPr>
        <w:t xml:space="preserve">,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2C7E523F" w14:textId="77777777" w:rsidR="0047783A" w:rsidRPr="00E82463" w:rsidRDefault="0047783A" w:rsidP="00A4424B">
      <w:pPr>
        <w:pStyle w:val="Heading1"/>
      </w:pPr>
      <w:bookmarkStart w:id="15" w:name="_Toc42488079"/>
      <w:proofErr w:type="spellStart"/>
      <w:r w:rsidRPr="00E82463">
        <w:t>Submission</w:t>
      </w:r>
      <w:proofErr w:type="spellEnd"/>
      <w:r w:rsidRPr="00E82463">
        <w:t xml:space="preserve"> of tenders</w:t>
      </w:r>
      <w:bookmarkEnd w:id="15"/>
    </w:p>
    <w:p w14:paraId="0526018D" w14:textId="77777777" w:rsidR="0047783A" w:rsidRPr="00E82463" w:rsidRDefault="0047783A" w:rsidP="0047783A">
      <w:pPr>
        <w:pStyle w:val="Heading2"/>
        <w:keepNext w:val="0"/>
        <w:ind w:left="567" w:hanging="567"/>
        <w:jc w:val="both"/>
        <w:rPr>
          <w:rFonts w:ascii="Times New Roman" w:hAnsi="Times New Roman"/>
          <w:lang w:val="en-GB"/>
        </w:rPr>
      </w:pPr>
      <w:bookmarkStart w:id="16" w:name="_Ref500326737"/>
      <w:r w:rsidRPr="00E82463">
        <w:rPr>
          <w:rFonts w:ascii="Times New Roman" w:hAnsi="Times New Roman"/>
          <w:sz w:val="22"/>
          <w:lang w:val="en-GB"/>
        </w:rPr>
        <w:t>10.1</w:t>
      </w:r>
      <w:r w:rsidRPr="00E82463">
        <w:rPr>
          <w:rFonts w:ascii="Times New Roman" w:hAnsi="Times New Roman"/>
          <w:sz w:val="22"/>
          <w:lang w:val="en-GB"/>
        </w:rPr>
        <w:tab/>
        <w:t>T</w:t>
      </w:r>
      <w:r w:rsidR="00803383">
        <w:rPr>
          <w:rFonts w:ascii="Times New Roman" w:hAnsi="Times New Roman"/>
          <w:sz w:val="22"/>
          <w:lang w:val="en-GB"/>
        </w:rPr>
        <w:t>enders must be sent to t</w:t>
      </w:r>
      <w:r w:rsidR="00D62067" w:rsidRPr="00E82463">
        <w:rPr>
          <w:rFonts w:ascii="Times New Roman" w:hAnsi="Times New Roman"/>
          <w:sz w:val="22"/>
          <w:lang w:val="en-GB"/>
        </w:rPr>
        <w:t xml:space="preserve">he </w:t>
      </w:r>
      <w:r w:rsidR="005C1201">
        <w:rPr>
          <w:rFonts w:ascii="Times New Roman" w:hAnsi="Times New Roman"/>
          <w:sz w:val="22"/>
          <w:lang w:val="en-GB"/>
        </w:rPr>
        <w:t>c</w:t>
      </w:r>
      <w:r w:rsidR="00D62067" w:rsidRPr="00E82463">
        <w:rPr>
          <w:rFonts w:ascii="Times New Roman" w:hAnsi="Times New Roman"/>
          <w:sz w:val="22"/>
          <w:lang w:val="en-GB"/>
        </w:rPr>
        <w:t xml:space="preserve">ontracting </w:t>
      </w:r>
      <w:r w:rsidR="005C1201">
        <w:rPr>
          <w:rFonts w:ascii="Times New Roman" w:hAnsi="Times New Roman"/>
          <w:sz w:val="22"/>
          <w:lang w:val="en-GB"/>
        </w:rPr>
        <w:t>a</w:t>
      </w:r>
      <w:r w:rsidR="00D62067" w:rsidRPr="00E82463">
        <w:rPr>
          <w:rFonts w:ascii="Times New Roman" w:hAnsi="Times New Roman"/>
          <w:sz w:val="22"/>
          <w:lang w:val="en-GB"/>
        </w:rPr>
        <w:t xml:space="preserve">uthority </w:t>
      </w:r>
      <w:r w:rsidRPr="00E82463">
        <w:rPr>
          <w:rFonts w:ascii="Times New Roman" w:hAnsi="Times New Roman"/>
          <w:sz w:val="22"/>
          <w:lang w:val="en-GB"/>
        </w:rPr>
        <w:t>before the deadline specified in 10.3. They must include all the documents specified in point 11 of these Instructions and be sent to the following address:</w:t>
      </w:r>
    </w:p>
    <w:bookmarkEnd w:id="16"/>
    <w:p w14:paraId="1E1621DA" w14:textId="77777777" w:rsidR="00410CC5" w:rsidRPr="00410CC5" w:rsidRDefault="00410CC5" w:rsidP="00410CC5">
      <w:pPr>
        <w:spacing w:before="0" w:after="0"/>
        <w:ind w:left="567"/>
        <w:jc w:val="center"/>
        <w:rPr>
          <w:rFonts w:ascii="Times New Roman" w:hAnsi="Times New Roman"/>
          <w:sz w:val="22"/>
          <w:lang w:val="en-US"/>
        </w:rPr>
      </w:pPr>
      <w:r w:rsidRPr="00410CC5">
        <w:rPr>
          <w:rFonts w:ascii="Times New Roman" w:hAnsi="Times New Roman"/>
          <w:sz w:val="22"/>
          <w:lang w:val="en-US"/>
        </w:rPr>
        <w:t xml:space="preserve">PHI General Hospital "Blažo </w:t>
      </w:r>
      <w:proofErr w:type="spellStart"/>
      <w:r w:rsidRPr="00410CC5">
        <w:rPr>
          <w:rFonts w:ascii="Times New Roman" w:hAnsi="Times New Roman"/>
          <w:sz w:val="22"/>
          <w:lang w:val="en-US"/>
        </w:rPr>
        <w:t>Orlandić</w:t>
      </w:r>
      <w:proofErr w:type="spellEnd"/>
      <w:r w:rsidRPr="00410CC5">
        <w:rPr>
          <w:rFonts w:ascii="Times New Roman" w:hAnsi="Times New Roman"/>
          <w:sz w:val="22"/>
          <w:lang w:val="en-US"/>
        </w:rPr>
        <w:t xml:space="preserve">" Bar, </w:t>
      </w:r>
    </w:p>
    <w:p w14:paraId="521D7D0D" w14:textId="77777777" w:rsidR="0047783A" w:rsidRPr="00E82463" w:rsidRDefault="00410CC5" w:rsidP="00410CC5">
      <w:pPr>
        <w:spacing w:before="0" w:after="0"/>
        <w:ind w:left="567"/>
        <w:jc w:val="center"/>
        <w:rPr>
          <w:rFonts w:ascii="Times New Roman" w:hAnsi="Times New Roman"/>
          <w:sz w:val="22"/>
        </w:rPr>
      </w:pPr>
      <w:proofErr w:type="spellStart"/>
      <w:r w:rsidRPr="00410CC5">
        <w:rPr>
          <w:rFonts w:ascii="Times New Roman" w:hAnsi="Times New Roman"/>
          <w:sz w:val="22"/>
          <w:lang w:val="en-US"/>
        </w:rPr>
        <w:t>Podgrad</w:t>
      </w:r>
      <w:proofErr w:type="spellEnd"/>
      <w:r w:rsidRPr="00410CC5">
        <w:rPr>
          <w:rFonts w:ascii="Times New Roman" w:hAnsi="Times New Roman"/>
          <w:sz w:val="22"/>
          <w:lang w:val="en-US"/>
        </w:rPr>
        <w:t xml:space="preserve"> bb, 85 353, Bar, Montenegro</w:t>
      </w:r>
    </w:p>
    <w:p w14:paraId="50533D8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If the tenders are hand delivered they should be delivered to the following address:</w:t>
      </w:r>
    </w:p>
    <w:p w14:paraId="246CC92D" w14:textId="77777777" w:rsidR="00410CC5" w:rsidRPr="00410CC5" w:rsidRDefault="00410CC5" w:rsidP="00410CC5">
      <w:pPr>
        <w:spacing w:before="0" w:after="0"/>
        <w:ind w:left="567"/>
        <w:jc w:val="center"/>
        <w:rPr>
          <w:rFonts w:ascii="Times New Roman" w:hAnsi="Times New Roman"/>
          <w:sz w:val="22"/>
          <w:szCs w:val="22"/>
          <w:lang w:val="en-US"/>
        </w:rPr>
      </w:pPr>
      <w:r w:rsidRPr="00410CC5">
        <w:rPr>
          <w:rFonts w:ascii="Times New Roman" w:hAnsi="Times New Roman"/>
          <w:sz w:val="22"/>
          <w:szCs w:val="22"/>
          <w:lang w:val="en-US"/>
        </w:rPr>
        <w:t xml:space="preserve">PHI General Hospital "Blažo </w:t>
      </w:r>
      <w:proofErr w:type="spellStart"/>
      <w:r w:rsidRPr="00410CC5">
        <w:rPr>
          <w:rFonts w:ascii="Times New Roman" w:hAnsi="Times New Roman"/>
          <w:sz w:val="22"/>
          <w:szCs w:val="22"/>
          <w:lang w:val="en-US"/>
        </w:rPr>
        <w:t>Orlandić</w:t>
      </w:r>
      <w:proofErr w:type="spellEnd"/>
      <w:r w:rsidRPr="00410CC5">
        <w:rPr>
          <w:rFonts w:ascii="Times New Roman" w:hAnsi="Times New Roman"/>
          <w:sz w:val="22"/>
          <w:szCs w:val="22"/>
          <w:lang w:val="en-US"/>
        </w:rPr>
        <w:t xml:space="preserve">" Bar, </w:t>
      </w:r>
    </w:p>
    <w:p w14:paraId="7C6E885A" w14:textId="77777777" w:rsidR="0047783A" w:rsidRPr="00E82463" w:rsidRDefault="00410CC5" w:rsidP="00410CC5">
      <w:pPr>
        <w:spacing w:before="0" w:after="0"/>
        <w:ind w:left="567"/>
        <w:jc w:val="center"/>
        <w:rPr>
          <w:rFonts w:ascii="Times New Roman" w:hAnsi="Times New Roman"/>
          <w:sz w:val="22"/>
        </w:rPr>
      </w:pPr>
      <w:proofErr w:type="spellStart"/>
      <w:r w:rsidRPr="00410CC5">
        <w:rPr>
          <w:rFonts w:ascii="Times New Roman" w:hAnsi="Times New Roman"/>
          <w:sz w:val="22"/>
          <w:szCs w:val="22"/>
          <w:lang w:val="en-US"/>
        </w:rPr>
        <w:t>Podgrad</w:t>
      </w:r>
      <w:proofErr w:type="spellEnd"/>
      <w:r w:rsidRPr="00410CC5">
        <w:rPr>
          <w:rFonts w:ascii="Times New Roman" w:hAnsi="Times New Roman"/>
          <w:sz w:val="22"/>
          <w:szCs w:val="22"/>
          <w:lang w:val="en-US"/>
        </w:rPr>
        <w:t xml:space="preserve"> bb, 85 353, Bar, Montenegro</w:t>
      </w:r>
      <w:r w:rsidR="00445970" w:rsidRPr="00445970">
        <w:rPr>
          <w:rFonts w:ascii="Times New Roman" w:hAnsi="Times New Roman"/>
          <w:snapToGrid/>
          <w:sz w:val="22"/>
          <w:szCs w:val="22"/>
          <w:lang w:eastAsia="en-GB"/>
        </w:rPr>
        <w:br/>
        <w:t>Working hours: Monday to Friday, 07:00h -15:00h</w:t>
      </w:r>
    </w:p>
    <w:p w14:paraId="3771F010" w14:textId="77777777" w:rsidR="00445970" w:rsidRDefault="0047783A" w:rsidP="00445970">
      <w:pPr>
        <w:ind w:left="567"/>
        <w:jc w:val="both"/>
        <w:outlineLvl w:val="0"/>
        <w:rPr>
          <w:rFonts w:ascii="Times New Roman" w:hAnsi="Times New Roman"/>
          <w:sz w:val="22"/>
        </w:rPr>
      </w:pPr>
      <w:r w:rsidRPr="00E82463">
        <w:rPr>
          <w:rFonts w:ascii="Times New Roman" w:hAnsi="Times New Roman"/>
          <w:sz w:val="22"/>
        </w:rPr>
        <w:lastRenderedPageBreak/>
        <w:t>Tenders must comply with the following conditions:</w:t>
      </w:r>
      <w:bookmarkStart w:id="17" w:name="_Ref500330141"/>
    </w:p>
    <w:p w14:paraId="291369F5" w14:textId="77777777" w:rsidR="00445970" w:rsidRDefault="0047783A" w:rsidP="00445970">
      <w:pPr>
        <w:ind w:left="567"/>
        <w:jc w:val="both"/>
        <w:outlineLvl w:val="0"/>
        <w:rPr>
          <w:rFonts w:ascii="Times New Roman" w:hAnsi="Times New Roman"/>
          <w:sz w:val="22"/>
        </w:rPr>
      </w:pPr>
      <w:r w:rsidRPr="00E82463">
        <w:rPr>
          <w:rFonts w:ascii="Times New Roman" w:hAnsi="Times New Roman"/>
          <w:sz w:val="22"/>
        </w:rPr>
        <w:t>10.2</w:t>
      </w:r>
      <w:r w:rsidRPr="00E82463">
        <w:rPr>
          <w:rFonts w:ascii="Times New Roman" w:hAnsi="Times New Roman"/>
          <w:sz w:val="22"/>
        </w:rPr>
        <w:tab/>
        <w:t xml:space="preserve">All tenders must be submitted in one original, marked </w:t>
      </w:r>
      <w:r w:rsidR="006A5F84" w:rsidRPr="00E82463">
        <w:rPr>
          <w:rFonts w:ascii="Times New Roman" w:hAnsi="Times New Roman"/>
          <w:sz w:val="22"/>
        </w:rPr>
        <w:t>‘</w:t>
      </w:r>
      <w:r w:rsidRPr="00E82463">
        <w:rPr>
          <w:rFonts w:ascii="Times New Roman" w:hAnsi="Times New Roman"/>
          <w:sz w:val="22"/>
        </w:rPr>
        <w:t>original</w:t>
      </w:r>
      <w:r w:rsidR="006A5F84" w:rsidRPr="00E82463">
        <w:rPr>
          <w:rFonts w:ascii="Times New Roman" w:hAnsi="Times New Roman"/>
          <w:sz w:val="22"/>
        </w:rPr>
        <w:t>’</w:t>
      </w:r>
      <w:r w:rsidRPr="00E82463">
        <w:rPr>
          <w:rFonts w:ascii="Times New Roman" w:hAnsi="Times New Roman"/>
          <w:sz w:val="22"/>
        </w:rPr>
        <w:t xml:space="preserve">, and </w:t>
      </w:r>
      <w:r w:rsidR="00AD58A1">
        <w:rPr>
          <w:rFonts w:ascii="Times New Roman" w:hAnsi="Times New Roman"/>
          <w:sz w:val="22"/>
        </w:rPr>
        <w:t>two copies</w:t>
      </w:r>
      <w:r w:rsidRPr="00E82463">
        <w:rPr>
          <w:rFonts w:ascii="Times New Roman" w:hAnsi="Times New Roman"/>
          <w:sz w:val="22"/>
        </w:rPr>
        <w:t xml:space="preserve"> signed in the same way as the original and marked </w:t>
      </w:r>
      <w:r w:rsidR="006A5F84" w:rsidRPr="00E82463">
        <w:rPr>
          <w:rFonts w:ascii="Times New Roman" w:hAnsi="Times New Roman"/>
          <w:sz w:val="22"/>
        </w:rPr>
        <w:t>‘</w:t>
      </w:r>
      <w:r w:rsidRPr="00E82463">
        <w:rPr>
          <w:rFonts w:ascii="Times New Roman" w:hAnsi="Times New Roman"/>
          <w:sz w:val="22"/>
        </w:rPr>
        <w:t>copy</w:t>
      </w:r>
      <w:r w:rsidR="006A5F84" w:rsidRPr="00E82463">
        <w:rPr>
          <w:rFonts w:ascii="Times New Roman" w:hAnsi="Times New Roman"/>
          <w:sz w:val="22"/>
        </w:rPr>
        <w:t>’</w:t>
      </w:r>
      <w:r w:rsidRPr="00E82463">
        <w:rPr>
          <w:rFonts w:ascii="Times New Roman" w:hAnsi="Times New Roman"/>
          <w:sz w:val="22"/>
        </w:rPr>
        <w:t xml:space="preserve">. </w:t>
      </w:r>
      <w:bookmarkEnd w:id="17"/>
    </w:p>
    <w:p w14:paraId="68D4B52B" w14:textId="77777777" w:rsidR="00410CC5" w:rsidRPr="00410CC5" w:rsidRDefault="0047783A" w:rsidP="00410CC5">
      <w:pPr>
        <w:ind w:left="567"/>
        <w:jc w:val="both"/>
        <w:outlineLvl w:val="0"/>
        <w:rPr>
          <w:rFonts w:ascii="Times New Roman" w:hAnsi="Times New Roman"/>
          <w:sz w:val="22"/>
          <w:lang w:val="en-US"/>
        </w:rPr>
      </w:pPr>
      <w:r w:rsidRPr="00E82463">
        <w:rPr>
          <w:rFonts w:ascii="Times New Roman" w:hAnsi="Times New Roman"/>
          <w:sz w:val="22"/>
        </w:rPr>
        <w:t>10.3</w:t>
      </w:r>
      <w:r w:rsidRPr="00E82463">
        <w:rPr>
          <w:rFonts w:ascii="Times New Roman" w:hAnsi="Times New Roman"/>
          <w:sz w:val="22"/>
        </w:rPr>
        <w:tab/>
        <w:t xml:space="preserve">All tenders must be </w:t>
      </w:r>
      <w:r w:rsidR="00740F25">
        <w:rPr>
          <w:rFonts w:ascii="Times New Roman" w:hAnsi="Times New Roman"/>
          <w:sz w:val="22"/>
        </w:rPr>
        <w:t>submitted to</w:t>
      </w:r>
      <w:r w:rsidRPr="00E82463">
        <w:rPr>
          <w:rFonts w:ascii="Times New Roman" w:hAnsi="Times New Roman"/>
          <w:sz w:val="22"/>
        </w:rPr>
        <w:t xml:space="preserve"> </w:t>
      </w:r>
      <w:r w:rsidR="00410CC5" w:rsidRPr="00410CC5">
        <w:rPr>
          <w:rFonts w:ascii="Times New Roman" w:hAnsi="Times New Roman"/>
          <w:sz w:val="22"/>
          <w:lang w:val="en-US"/>
        </w:rPr>
        <w:t xml:space="preserve">PHI General Hospital "Blažo </w:t>
      </w:r>
      <w:proofErr w:type="spellStart"/>
      <w:r w:rsidR="00410CC5" w:rsidRPr="00410CC5">
        <w:rPr>
          <w:rFonts w:ascii="Times New Roman" w:hAnsi="Times New Roman"/>
          <w:sz w:val="22"/>
          <w:lang w:val="en-US"/>
        </w:rPr>
        <w:t>Orlandić</w:t>
      </w:r>
      <w:proofErr w:type="spellEnd"/>
      <w:r w:rsidR="00410CC5" w:rsidRPr="00410CC5">
        <w:rPr>
          <w:rFonts w:ascii="Times New Roman" w:hAnsi="Times New Roman"/>
          <w:sz w:val="22"/>
          <w:lang w:val="en-US"/>
        </w:rPr>
        <w:t>" Bar,</w:t>
      </w:r>
      <w:r w:rsidR="00410CC5">
        <w:rPr>
          <w:rFonts w:ascii="Times New Roman" w:hAnsi="Times New Roman"/>
          <w:sz w:val="22"/>
          <w:lang w:val="en-US"/>
        </w:rPr>
        <w:t xml:space="preserve"> </w:t>
      </w:r>
    </w:p>
    <w:p w14:paraId="4337124E" w14:textId="1FA3B827" w:rsidR="00445970" w:rsidRDefault="00410CC5" w:rsidP="00410CC5">
      <w:pPr>
        <w:ind w:left="567"/>
        <w:jc w:val="both"/>
        <w:outlineLvl w:val="0"/>
        <w:rPr>
          <w:rFonts w:ascii="Times New Roman" w:hAnsi="Times New Roman"/>
          <w:sz w:val="22"/>
        </w:rPr>
      </w:pPr>
      <w:proofErr w:type="spellStart"/>
      <w:r w:rsidRPr="00410CC5">
        <w:rPr>
          <w:rFonts w:ascii="Times New Roman" w:hAnsi="Times New Roman"/>
          <w:sz w:val="22"/>
          <w:lang w:val="en-US"/>
        </w:rPr>
        <w:t>Podgrad</w:t>
      </w:r>
      <w:proofErr w:type="spellEnd"/>
      <w:r w:rsidRPr="00410CC5">
        <w:rPr>
          <w:rFonts w:ascii="Times New Roman" w:hAnsi="Times New Roman"/>
          <w:sz w:val="22"/>
          <w:lang w:val="en-US"/>
        </w:rPr>
        <w:t xml:space="preserve"> bb, 85 353, Bar, Montenegro</w:t>
      </w:r>
      <w:r w:rsidRPr="00410CC5">
        <w:rPr>
          <w:rFonts w:ascii="Times New Roman" w:hAnsi="Times New Roman"/>
          <w:sz w:val="22"/>
        </w:rPr>
        <w:t xml:space="preserve"> </w:t>
      </w:r>
      <w:r w:rsidR="0047783A" w:rsidRPr="00E82463">
        <w:rPr>
          <w:rFonts w:ascii="Times New Roman" w:hAnsi="Times New Roman"/>
          <w:sz w:val="22"/>
        </w:rPr>
        <w:t xml:space="preserve">before the deadline </w:t>
      </w:r>
      <w:r w:rsidR="00367F72">
        <w:rPr>
          <w:rFonts w:ascii="Times New Roman" w:hAnsi="Times New Roman"/>
          <w:sz w:val="22"/>
        </w:rPr>
        <w:t>August</w:t>
      </w:r>
      <w:r w:rsidR="00445970" w:rsidRPr="00BF706E">
        <w:rPr>
          <w:rFonts w:ascii="Times New Roman" w:hAnsi="Times New Roman"/>
          <w:sz w:val="22"/>
        </w:rPr>
        <w:t xml:space="preserve"> </w:t>
      </w:r>
      <w:r w:rsidR="00367F72">
        <w:rPr>
          <w:rFonts w:ascii="Times New Roman" w:hAnsi="Times New Roman"/>
          <w:sz w:val="22"/>
        </w:rPr>
        <w:t>9</w:t>
      </w:r>
      <w:r w:rsidR="00367F72">
        <w:rPr>
          <w:rFonts w:ascii="Times New Roman" w:hAnsi="Times New Roman"/>
          <w:sz w:val="22"/>
          <w:vertAlign w:val="superscript"/>
        </w:rPr>
        <w:t>th</w:t>
      </w:r>
      <w:r w:rsidR="00445970">
        <w:rPr>
          <w:rFonts w:ascii="Times New Roman" w:hAnsi="Times New Roman"/>
          <w:sz w:val="22"/>
        </w:rPr>
        <w:t xml:space="preserve">, </w:t>
      </w:r>
      <w:r w:rsidR="007B49E7">
        <w:rPr>
          <w:rFonts w:ascii="Times New Roman" w:hAnsi="Times New Roman"/>
          <w:sz w:val="22"/>
        </w:rPr>
        <w:t xml:space="preserve">2022 </w:t>
      </w:r>
      <w:r w:rsidR="00445970">
        <w:rPr>
          <w:rFonts w:ascii="Times New Roman" w:hAnsi="Times New Roman"/>
          <w:sz w:val="22"/>
        </w:rPr>
        <w:t>before 12:00 local time</w:t>
      </w:r>
      <w:r w:rsidR="0047783A" w:rsidRPr="00E82463">
        <w:rPr>
          <w:rFonts w:ascii="Times New Roman" w:hAnsi="Times New Roman"/>
          <w:sz w:val="22"/>
        </w:rPr>
        <w:t>,</w:t>
      </w:r>
    </w:p>
    <w:p w14:paraId="32C61274" w14:textId="77777777" w:rsidR="0086759F" w:rsidRDefault="0086759F" w:rsidP="00445970">
      <w:pPr>
        <w:ind w:left="567"/>
        <w:jc w:val="both"/>
        <w:outlineLvl w:val="0"/>
        <w:rPr>
          <w:rFonts w:ascii="Times New Roman" w:hAnsi="Times New Roman"/>
          <w:sz w:val="22"/>
        </w:rPr>
      </w:pPr>
      <w:r>
        <w:rPr>
          <w:rFonts w:ascii="Times New Roman" w:hAnsi="Times New Roman"/>
          <w:sz w:val="22"/>
        </w:rPr>
        <w:tab/>
        <w:t>(a) either by post or by courier service, in which case the evide</w:t>
      </w:r>
      <w:r w:rsidR="00445970">
        <w:rPr>
          <w:rFonts w:ascii="Times New Roman" w:hAnsi="Times New Roman"/>
          <w:sz w:val="22"/>
        </w:rPr>
        <w:t>nce shall be constituted by the</w:t>
      </w:r>
      <w:r>
        <w:rPr>
          <w:rFonts w:ascii="Times New Roman" w:hAnsi="Times New Roman"/>
          <w:sz w:val="22"/>
        </w:rPr>
        <w:t xml:space="preserve"> date of the </w:t>
      </w:r>
      <w:r w:rsidR="00445970" w:rsidRPr="00445970">
        <w:rPr>
          <w:rFonts w:ascii="Times New Roman" w:hAnsi="Times New Roman"/>
          <w:sz w:val="22"/>
        </w:rPr>
        <w:t>acknowledgment of receipt</w:t>
      </w:r>
      <w:r w:rsidR="00445970" w:rsidRPr="00445970">
        <w:rPr>
          <w:rFonts w:ascii="Times New Roman" w:hAnsi="Times New Roman"/>
          <w:sz w:val="22"/>
          <w:vertAlign w:val="superscript"/>
        </w:rPr>
        <w:t xml:space="preserve"> </w:t>
      </w:r>
      <w:r w:rsidR="00803383">
        <w:rPr>
          <w:rStyle w:val="FootnoteReference"/>
          <w:rFonts w:ascii="Times New Roman" w:hAnsi="Times New Roman"/>
          <w:sz w:val="22"/>
        </w:rPr>
        <w:footnoteReference w:id="2"/>
      </w:r>
    </w:p>
    <w:p w14:paraId="73BEB6FE" w14:textId="77777777" w:rsidR="0086759F" w:rsidRDefault="0086759F" w:rsidP="0047783A">
      <w:pPr>
        <w:pStyle w:val="Heading2"/>
        <w:ind w:left="567" w:hanging="567"/>
        <w:jc w:val="both"/>
        <w:rPr>
          <w:rFonts w:ascii="Times New Roman" w:hAnsi="Times New Roman"/>
          <w:sz w:val="22"/>
          <w:lang w:val="en-GB"/>
        </w:rPr>
      </w:pPr>
      <w:r>
        <w:rPr>
          <w:rFonts w:ascii="Times New Roman" w:hAnsi="Times New Roman"/>
          <w:sz w:val="22"/>
          <w:lang w:val="en-GB"/>
        </w:rPr>
        <w:tab/>
        <w:t xml:space="preserve">(b) </w:t>
      </w:r>
      <w:r w:rsidR="00740F25">
        <w:rPr>
          <w:rFonts w:ascii="Times New Roman" w:hAnsi="Times New Roman"/>
          <w:sz w:val="22"/>
          <w:lang w:val="en-GB"/>
        </w:rPr>
        <w:t xml:space="preserve">or </w:t>
      </w:r>
      <w:r>
        <w:rPr>
          <w:rFonts w:ascii="Times New Roman" w:hAnsi="Times New Roman"/>
          <w:sz w:val="22"/>
          <w:lang w:val="en-GB"/>
        </w:rPr>
        <w:t xml:space="preserve">by hand-delivery to the premises of the </w:t>
      </w:r>
      <w:r w:rsidR="006E4A76">
        <w:rPr>
          <w:rFonts w:ascii="Times New Roman" w:hAnsi="Times New Roman"/>
          <w:sz w:val="22"/>
          <w:lang w:val="en-GB"/>
        </w:rPr>
        <w:t>contracting authority</w:t>
      </w:r>
      <w:r>
        <w:rPr>
          <w:rFonts w:ascii="Times New Roman" w:hAnsi="Times New Roman"/>
          <w:sz w:val="22"/>
          <w:lang w:val="en-GB"/>
        </w:rPr>
        <w:t xml:space="preserve"> by the participant in person or by an agent, in which case the evidence shall be constituted by </w:t>
      </w:r>
      <w:r w:rsidR="006E4A76">
        <w:rPr>
          <w:rFonts w:ascii="Times New Roman" w:hAnsi="Times New Roman"/>
          <w:sz w:val="22"/>
          <w:lang w:val="en-GB"/>
        </w:rPr>
        <w:t xml:space="preserve">the </w:t>
      </w:r>
      <w:r>
        <w:rPr>
          <w:rFonts w:ascii="Times New Roman" w:hAnsi="Times New Roman"/>
          <w:sz w:val="22"/>
          <w:lang w:val="en-GB"/>
        </w:rPr>
        <w:t>acknowledgment of receipt.</w:t>
      </w:r>
      <w:r w:rsidR="0047783A" w:rsidRPr="00E82463">
        <w:rPr>
          <w:rFonts w:ascii="Times New Roman" w:hAnsi="Times New Roman"/>
          <w:sz w:val="22"/>
          <w:lang w:val="en-GB"/>
        </w:rPr>
        <w:t xml:space="preserve"> </w:t>
      </w:r>
    </w:p>
    <w:p w14:paraId="767F19B8" w14:textId="77777777" w:rsidR="008B2A9C" w:rsidRPr="00C348C0" w:rsidRDefault="008B2A9C" w:rsidP="00C348C0">
      <w:r w:rsidRPr="00C348C0">
        <w:rPr>
          <w:rFonts w:ascii="Times New Roman" w:hAnsi="Times New Roman"/>
          <w:sz w:val="22"/>
          <w:szCs w:val="22"/>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445970">
        <w:rPr>
          <w:rFonts w:ascii="Times New Roman" w:hAnsi="Times New Roman"/>
          <w:sz w:val="22"/>
          <w:szCs w:val="22"/>
        </w:rPr>
        <w:t xml:space="preserve"> </w:t>
      </w:r>
      <w:r w:rsidRPr="00C348C0">
        <w:rPr>
          <w:rFonts w:ascii="Times New Roman" w:hAnsi="Times New Roman"/>
          <w:sz w:val="22"/>
          <w:szCs w:val="22"/>
        </w:rPr>
        <w:t>or jeopardise decisions already taken and notified</w:t>
      </w:r>
      <w:r w:rsidRPr="008B2A9C">
        <w:t>.</w:t>
      </w:r>
    </w:p>
    <w:p w14:paraId="050A93F8" w14:textId="77777777" w:rsidR="0047783A" w:rsidRPr="00E82463" w:rsidRDefault="0047783A" w:rsidP="00C348C0">
      <w:pPr>
        <w:rPr>
          <w:rFonts w:ascii="Times New Roman" w:hAnsi="Times New Roman"/>
          <w:sz w:val="22"/>
        </w:rPr>
      </w:pPr>
      <w:r w:rsidRPr="00E82463">
        <w:rPr>
          <w:rFonts w:ascii="Times New Roman" w:hAnsi="Times New Roman"/>
          <w:sz w:val="22"/>
        </w:rPr>
        <w:t>10.4</w:t>
      </w:r>
      <w:r w:rsidRPr="00E82463">
        <w:rPr>
          <w:rFonts w:ascii="Times New Roman" w:hAnsi="Times New Roman"/>
          <w:sz w:val="22"/>
        </w:rPr>
        <w:tab/>
        <w:t>All tenders, including annexes and all supporting documents, must be submitted in a sealed envelope bearing only:</w:t>
      </w:r>
    </w:p>
    <w:p w14:paraId="01DB48C5" w14:textId="77777777" w:rsidR="0047783A" w:rsidRPr="00E82463" w:rsidRDefault="0047783A" w:rsidP="0047783A">
      <w:pPr>
        <w:tabs>
          <w:tab w:val="left" w:pos="709"/>
          <w:tab w:val="left" w:pos="1134"/>
        </w:tabs>
        <w:ind w:left="567"/>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the above address;</w:t>
      </w:r>
    </w:p>
    <w:p w14:paraId="54835F78" w14:textId="77777777"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 xml:space="preserve">the reference code </w:t>
      </w:r>
      <w:r w:rsidR="00EA5119">
        <w:rPr>
          <w:rFonts w:ascii="Times New Roman" w:hAnsi="Times New Roman"/>
          <w:sz w:val="22"/>
        </w:rPr>
        <w:t>of this tender procedure</w:t>
      </w:r>
      <w:r w:rsidRPr="00644F62">
        <w:rPr>
          <w:rFonts w:ascii="Times New Roman" w:hAnsi="Times New Roman"/>
          <w:sz w:val="22"/>
        </w:rPr>
        <w:t>;</w:t>
      </w:r>
    </w:p>
    <w:p w14:paraId="4EF25763" w14:textId="77777777" w:rsidR="0047783A" w:rsidRPr="00E82463" w:rsidRDefault="0047783A" w:rsidP="00AB330D">
      <w:pPr>
        <w:tabs>
          <w:tab w:val="left" w:pos="1134"/>
        </w:tabs>
        <w:ind w:left="567"/>
        <w:rPr>
          <w:rFonts w:ascii="Times New Roman" w:hAnsi="Times New Roman"/>
          <w:sz w:val="22"/>
        </w:rPr>
      </w:pPr>
      <w:r w:rsidRPr="00E82463">
        <w:rPr>
          <w:rFonts w:ascii="Times New Roman" w:hAnsi="Times New Roman"/>
          <w:sz w:val="22"/>
        </w:rPr>
        <w:t>c)</w:t>
      </w:r>
      <w:r w:rsidRPr="00E82463">
        <w:rPr>
          <w:rFonts w:ascii="Times New Roman" w:hAnsi="Times New Roman"/>
          <w:sz w:val="22"/>
        </w:rPr>
        <w:tab/>
        <w:t xml:space="preserve">the words </w:t>
      </w:r>
      <w:r w:rsidR="006A5F84" w:rsidRPr="00E82463">
        <w:rPr>
          <w:rFonts w:ascii="Times New Roman" w:hAnsi="Times New Roman"/>
          <w:sz w:val="22"/>
        </w:rPr>
        <w:t>‘</w:t>
      </w:r>
      <w:r w:rsidRPr="00E82463">
        <w:rPr>
          <w:rFonts w:ascii="Times New Roman" w:hAnsi="Times New Roman"/>
          <w:sz w:val="22"/>
        </w:rPr>
        <w:t>Not to be opened before the tender opening session</w:t>
      </w:r>
      <w:r w:rsidR="006A5F84" w:rsidRPr="00E82463">
        <w:rPr>
          <w:rFonts w:ascii="Times New Roman" w:hAnsi="Times New Roman"/>
          <w:sz w:val="22"/>
        </w:rPr>
        <w:t>’</w:t>
      </w:r>
      <w:r w:rsidRPr="00E82463">
        <w:rPr>
          <w:rFonts w:ascii="Times New Roman" w:hAnsi="Times New Roman"/>
          <w:sz w:val="22"/>
        </w:rPr>
        <w:t xml:space="preserve"> in the language of the tender dossier and </w:t>
      </w:r>
      <w:r w:rsidR="00445970" w:rsidRPr="00445970">
        <w:rPr>
          <w:rFonts w:ascii="Times New Roman" w:hAnsi="Times New Roman"/>
          <w:sz w:val="22"/>
        </w:rPr>
        <w:t xml:space="preserve">‘Ne </w:t>
      </w:r>
      <w:proofErr w:type="spellStart"/>
      <w:r w:rsidR="00445970" w:rsidRPr="00445970">
        <w:rPr>
          <w:rFonts w:ascii="Times New Roman" w:hAnsi="Times New Roman"/>
          <w:sz w:val="22"/>
        </w:rPr>
        <w:t>otvarati</w:t>
      </w:r>
      <w:proofErr w:type="spellEnd"/>
      <w:r w:rsidR="00445970" w:rsidRPr="00445970">
        <w:rPr>
          <w:rFonts w:ascii="Times New Roman" w:hAnsi="Times New Roman"/>
          <w:sz w:val="22"/>
        </w:rPr>
        <w:t xml:space="preserve"> </w:t>
      </w:r>
      <w:proofErr w:type="spellStart"/>
      <w:r w:rsidR="00445970" w:rsidRPr="00445970">
        <w:rPr>
          <w:rFonts w:ascii="Times New Roman" w:hAnsi="Times New Roman"/>
          <w:sz w:val="22"/>
        </w:rPr>
        <w:t>prije</w:t>
      </w:r>
      <w:proofErr w:type="spellEnd"/>
      <w:r w:rsidR="00445970" w:rsidRPr="00445970">
        <w:rPr>
          <w:rFonts w:ascii="Times New Roman" w:hAnsi="Times New Roman"/>
          <w:sz w:val="22"/>
        </w:rPr>
        <w:t xml:space="preserve"> </w:t>
      </w:r>
      <w:proofErr w:type="spellStart"/>
      <w:r w:rsidR="00445970" w:rsidRPr="00445970">
        <w:rPr>
          <w:rFonts w:ascii="Times New Roman" w:hAnsi="Times New Roman"/>
          <w:sz w:val="22"/>
        </w:rPr>
        <w:t>zvaničnog</w:t>
      </w:r>
      <w:proofErr w:type="spellEnd"/>
      <w:r w:rsidR="00445970" w:rsidRPr="00445970">
        <w:rPr>
          <w:rFonts w:ascii="Times New Roman" w:hAnsi="Times New Roman"/>
          <w:sz w:val="22"/>
        </w:rPr>
        <w:t xml:space="preserve"> </w:t>
      </w:r>
      <w:proofErr w:type="spellStart"/>
      <w:r w:rsidR="00445970" w:rsidRPr="00445970">
        <w:rPr>
          <w:rFonts w:ascii="Times New Roman" w:hAnsi="Times New Roman"/>
          <w:sz w:val="22"/>
        </w:rPr>
        <w:t>sastanka</w:t>
      </w:r>
      <w:proofErr w:type="spellEnd"/>
      <w:r w:rsidR="00445970" w:rsidRPr="00445970">
        <w:rPr>
          <w:rFonts w:ascii="Times New Roman" w:hAnsi="Times New Roman"/>
          <w:sz w:val="22"/>
        </w:rPr>
        <w:t xml:space="preserve"> </w:t>
      </w:r>
      <w:proofErr w:type="spellStart"/>
      <w:r w:rsidR="00445970" w:rsidRPr="00445970">
        <w:rPr>
          <w:rFonts w:ascii="Times New Roman" w:hAnsi="Times New Roman"/>
          <w:sz w:val="22"/>
        </w:rPr>
        <w:t>povodom</w:t>
      </w:r>
      <w:proofErr w:type="spellEnd"/>
      <w:r w:rsidR="00445970" w:rsidRPr="00445970">
        <w:rPr>
          <w:rFonts w:ascii="Times New Roman" w:hAnsi="Times New Roman"/>
          <w:sz w:val="22"/>
        </w:rPr>
        <w:t xml:space="preserve"> </w:t>
      </w:r>
      <w:proofErr w:type="spellStart"/>
      <w:r w:rsidR="00445970" w:rsidRPr="00445970">
        <w:rPr>
          <w:rFonts w:ascii="Times New Roman" w:hAnsi="Times New Roman"/>
          <w:sz w:val="22"/>
        </w:rPr>
        <w:t>otvaranja</w:t>
      </w:r>
      <w:proofErr w:type="spellEnd"/>
      <w:r w:rsidR="00445970" w:rsidRPr="00445970">
        <w:rPr>
          <w:rFonts w:ascii="Times New Roman" w:hAnsi="Times New Roman"/>
          <w:sz w:val="22"/>
        </w:rPr>
        <w:t xml:space="preserve"> </w:t>
      </w:r>
      <w:proofErr w:type="spellStart"/>
      <w:r w:rsidR="00445970" w:rsidRPr="00445970">
        <w:rPr>
          <w:rFonts w:ascii="Times New Roman" w:hAnsi="Times New Roman"/>
          <w:sz w:val="22"/>
        </w:rPr>
        <w:t>ponuda</w:t>
      </w:r>
      <w:proofErr w:type="spellEnd"/>
      <w:r w:rsidR="00445970" w:rsidRPr="00445970">
        <w:rPr>
          <w:rFonts w:ascii="Times New Roman" w:hAnsi="Times New Roman"/>
          <w:sz w:val="22"/>
        </w:rPr>
        <w:t>’</w:t>
      </w:r>
      <w:r w:rsidRPr="00E82463">
        <w:rPr>
          <w:rFonts w:ascii="Times New Roman" w:hAnsi="Times New Roman"/>
          <w:sz w:val="22"/>
        </w:rPr>
        <w:t>.</w:t>
      </w:r>
    </w:p>
    <w:p w14:paraId="420F44CF" w14:textId="77777777" w:rsidR="0047783A" w:rsidRPr="00E82463" w:rsidRDefault="00AB330D" w:rsidP="0047783A">
      <w:pPr>
        <w:tabs>
          <w:tab w:val="left" w:pos="1134"/>
        </w:tabs>
        <w:ind w:left="567"/>
        <w:rPr>
          <w:rFonts w:ascii="Times New Roman" w:hAnsi="Times New Roman"/>
          <w:sz w:val="22"/>
        </w:rPr>
      </w:pPr>
      <w:r>
        <w:rPr>
          <w:rFonts w:ascii="Times New Roman" w:hAnsi="Times New Roman"/>
          <w:sz w:val="22"/>
        </w:rPr>
        <w:t>d</w:t>
      </w:r>
      <w:r w:rsidR="0047783A" w:rsidRPr="00E82463">
        <w:rPr>
          <w:rFonts w:ascii="Times New Roman" w:hAnsi="Times New Roman"/>
          <w:sz w:val="22"/>
        </w:rPr>
        <w:t>)</w:t>
      </w:r>
      <w:r w:rsidR="0047783A" w:rsidRPr="00E82463">
        <w:rPr>
          <w:rFonts w:ascii="Times New Roman" w:hAnsi="Times New Roman"/>
          <w:sz w:val="22"/>
        </w:rPr>
        <w:tab/>
        <w:t>the name of the tenderer.</w:t>
      </w:r>
    </w:p>
    <w:p w14:paraId="5ECF9CD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technical and financial offers must be placed together in a sealed envelope. The envelope should then be placed in another single sealed envelope/package, unless their volume requires a separate submission for each lot.</w:t>
      </w:r>
    </w:p>
    <w:p w14:paraId="5DC1475D" w14:textId="77777777" w:rsidR="0047783A" w:rsidRPr="00E82463" w:rsidRDefault="0047783A" w:rsidP="00A4424B">
      <w:pPr>
        <w:pStyle w:val="Heading1"/>
      </w:pPr>
      <w:bookmarkStart w:id="18" w:name="_Toc42488080"/>
      <w:r w:rsidRPr="00E82463">
        <w:t>Content of tenders</w:t>
      </w:r>
      <w:bookmarkEnd w:id="18"/>
    </w:p>
    <w:p w14:paraId="5ADB9167"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465F55C"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46829533" w14:textId="77777777" w:rsidR="0047783A" w:rsidRPr="00445970" w:rsidRDefault="0047783A" w:rsidP="00A8690A">
      <w:pPr>
        <w:pStyle w:val="Heading2"/>
        <w:keepLines/>
        <w:numPr>
          <w:ilvl w:val="1"/>
          <w:numId w:val="10"/>
        </w:numPr>
        <w:tabs>
          <w:tab w:val="num" w:pos="1134"/>
        </w:tabs>
        <w:spacing w:before="0" w:after="0"/>
        <w:ind w:hanging="306"/>
        <w:rPr>
          <w:rFonts w:ascii="Times New Roman" w:hAnsi="Times New Roman"/>
          <w:sz w:val="22"/>
          <w:szCs w:val="22"/>
        </w:rPr>
      </w:pPr>
      <w:r w:rsidRPr="00445970">
        <w:rPr>
          <w:rFonts w:ascii="Times New Roman" w:hAnsi="Times New Roman"/>
          <w:sz w:val="22"/>
          <w:szCs w:val="22"/>
          <w:lang w:val="en-GB"/>
        </w:rPr>
        <w:t>a detailed description of the supplies tendered in conformity with the technical specifications, including any documentation required</w:t>
      </w:r>
      <w:r w:rsidRPr="00445970">
        <w:rPr>
          <w:rFonts w:ascii="Times New Roman" w:hAnsi="Times New Roman"/>
          <w:sz w:val="22"/>
          <w:szCs w:val="22"/>
        </w:rPr>
        <w:t>.</w:t>
      </w:r>
    </w:p>
    <w:p w14:paraId="1AA2AA02" w14:textId="77777777"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D60D874"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375CD027" w14:textId="77777777" w:rsidR="005F7DC0" w:rsidRPr="005D054D" w:rsidRDefault="0047783A" w:rsidP="00CF7FC1">
      <w:pPr>
        <w:pStyle w:val="Heading2"/>
        <w:keepNext w:val="0"/>
        <w:numPr>
          <w:ilvl w:val="1"/>
          <w:numId w:val="10"/>
        </w:numPr>
        <w:tabs>
          <w:tab w:val="num" w:pos="1134"/>
        </w:tabs>
        <w:spacing w:before="0" w:after="0"/>
        <w:ind w:hanging="306"/>
        <w:rPr>
          <w:rFonts w:ascii="Times New Roman" w:hAnsi="Times New Roman"/>
          <w:sz w:val="22"/>
          <w:szCs w:val="22"/>
        </w:rPr>
      </w:pPr>
      <w:r w:rsidRPr="005D054D">
        <w:rPr>
          <w:rFonts w:ascii="Times New Roman" w:hAnsi="Times New Roman"/>
          <w:sz w:val="22"/>
          <w:szCs w:val="22"/>
          <w:lang w:val="en-GB"/>
        </w:rPr>
        <w:t xml:space="preserve">A financial offer calculated on a </w:t>
      </w:r>
      <w:r w:rsidR="00A364D1">
        <w:rPr>
          <w:rFonts w:ascii="Times New Roman" w:hAnsi="Times New Roman"/>
          <w:sz w:val="22"/>
          <w:szCs w:val="22"/>
          <w:lang w:val="en-GB"/>
        </w:rPr>
        <w:t>DDP</w:t>
      </w:r>
      <w:r w:rsidRPr="00E82463">
        <w:rPr>
          <w:rStyle w:val="FootnoteReference"/>
          <w:rFonts w:ascii="Times New Roman" w:hAnsi="Times New Roman"/>
        </w:rPr>
        <w:footnoteReference w:id="3"/>
      </w:r>
      <w:r w:rsidRPr="005D054D">
        <w:rPr>
          <w:rFonts w:ascii="Times New Roman" w:hAnsi="Times New Roman"/>
          <w:sz w:val="22"/>
          <w:szCs w:val="22"/>
          <w:lang w:val="en-GB"/>
        </w:rPr>
        <w:t xml:space="preserve"> </w:t>
      </w:r>
      <w:r w:rsidR="000665DF" w:rsidRPr="005D054D">
        <w:rPr>
          <w:rFonts w:ascii="Times New Roman" w:hAnsi="Times New Roman"/>
          <w:sz w:val="22"/>
          <w:szCs w:val="22"/>
          <w:lang w:val="en-GB"/>
        </w:rPr>
        <w:t xml:space="preserve">basis </w:t>
      </w:r>
      <w:r w:rsidRPr="005D054D">
        <w:rPr>
          <w:rFonts w:ascii="Times New Roman" w:hAnsi="Times New Roman"/>
          <w:sz w:val="22"/>
          <w:szCs w:val="22"/>
          <w:lang w:val="en-GB"/>
        </w:rPr>
        <w:t>for the supplies tendered</w:t>
      </w:r>
      <w:r w:rsidR="005F7DC0" w:rsidRPr="005D054D">
        <w:rPr>
          <w:rFonts w:ascii="Times New Roman" w:hAnsi="Times New Roman"/>
          <w:sz w:val="22"/>
          <w:szCs w:val="22"/>
        </w:rPr>
        <w:t>.</w:t>
      </w:r>
    </w:p>
    <w:p w14:paraId="7EAA454D"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53192B5" w14:textId="77777777" w:rsidR="0047783A" w:rsidRPr="00E82463" w:rsidRDefault="0047783A" w:rsidP="005D054D">
      <w:pPr>
        <w:ind w:left="1208"/>
        <w:rPr>
          <w:rFonts w:ascii="Times New Roman" w:hAnsi="Times New Roman"/>
          <w:sz w:val="22"/>
          <w:szCs w:val="22"/>
        </w:rPr>
      </w:pPr>
    </w:p>
    <w:p w14:paraId="39D60DC9"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lastRenderedPageBreak/>
        <w:t>Part 3: Documentation:</w:t>
      </w:r>
    </w:p>
    <w:p w14:paraId="63DB9E4D"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7B54D858" w14:textId="77777777" w:rsidR="0047783A" w:rsidRPr="00E82463" w:rsidRDefault="0047783A" w:rsidP="00AC07D4">
      <w:pPr>
        <w:numPr>
          <w:ilvl w:val="0"/>
          <w:numId w:val="6"/>
        </w:numPr>
        <w:tabs>
          <w:tab w:val="clear" w:pos="1211"/>
          <w:tab w:val="num" w:pos="1134"/>
        </w:tabs>
        <w:ind w:left="1134" w:hanging="567"/>
        <w:jc w:val="both"/>
        <w:rPr>
          <w:rFonts w:ascii="Times New Roman" w:hAnsi="Times New Roman"/>
          <w:sz w:val="22"/>
          <w:szCs w:val="22"/>
        </w:rPr>
      </w:pPr>
      <w:r w:rsidRPr="00E82463">
        <w:rPr>
          <w:rFonts w:ascii="Times New Roman" w:hAnsi="Times New Roman"/>
          <w:sz w:val="22"/>
          <w:szCs w:val="22"/>
        </w:rPr>
        <w:t xml:space="preserve">The </w:t>
      </w:r>
      <w:r w:rsidR="0002493B">
        <w:rPr>
          <w:rFonts w:ascii="Times New Roman" w:hAnsi="Times New Roman"/>
          <w:sz w:val="22"/>
          <w:szCs w:val="22"/>
        </w:rPr>
        <w:t>"</w:t>
      </w:r>
      <w:r w:rsidRPr="00E82463">
        <w:rPr>
          <w:rFonts w:ascii="Times New Roman" w:hAnsi="Times New Roman"/>
          <w:sz w:val="22"/>
          <w:szCs w:val="22"/>
        </w:rPr>
        <w:t xml:space="preserve">Tender </w:t>
      </w:r>
      <w:r w:rsidR="005C1201">
        <w:rPr>
          <w:rFonts w:ascii="Times New Roman" w:hAnsi="Times New Roman"/>
          <w:sz w:val="22"/>
          <w:szCs w:val="22"/>
        </w:rPr>
        <w:t>f</w:t>
      </w:r>
      <w:r w:rsidRPr="00E82463">
        <w:rPr>
          <w:rFonts w:ascii="Times New Roman" w:hAnsi="Times New Roman"/>
          <w:sz w:val="22"/>
          <w:szCs w:val="22"/>
        </w:rPr>
        <w:t xml:space="preserve">orm for a </w:t>
      </w:r>
      <w:r w:rsidR="005C1201">
        <w:rPr>
          <w:rFonts w:ascii="Times New Roman" w:hAnsi="Times New Roman"/>
          <w:sz w:val="22"/>
          <w:szCs w:val="22"/>
        </w:rPr>
        <w:t>s</w:t>
      </w:r>
      <w:r w:rsidRPr="00E82463">
        <w:rPr>
          <w:rFonts w:ascii="Times New Roman" w:hAnsi="Times New Roman"/>
          <w:sz w:val="22"/>
          <w:szCs w:val="22"/>
        </w:rPr>
        <w:t xml:space="preserve">upply </w:t>
      </w:r>
      <w:r w:rsidR="005C1201">
        <w:rPr>
          <w:rFonts w:ascii="Times New Roman" w:hAnsi="Times New Roman"/>
          <w:sz w:val="22"/>
          <w:szCs w:val="22"/>
        </w:rPr>
        <w:t>c</w:t>
      </w:r>
      <w:r w:rsidRPr="00E82463">
        <w:rPr>
          <w:rFonts w:ascii="Times New Roman" w:hAnsi="Times New Roman"/>
          <w:sz w:val="22"/>
          <w:szCs w:val="22"/>
        </w:rPr>
        <w:t>ontract</w:t>
      </w:r>
      <w:r w:rsidR="0002493B">
        <w:rPr>
          <w:rFonts w:ascii="Times New Roman" w:hAnsi="Times New Roman"/>
          <w:sz w:val="22"/>
          <w:szCs w:val="22"/>
        </w:rPr>
        <w:t>"</w:t>
      </w:r>
      <w:r w:rsidRPr="00E82463">
        <w:rPr>
          <w:rFonts w:ascii="Times New Roman" w:hAnsi="Times New Roman"/>
          <w:sz w:val="22"/>
          <w:szCs w:val="22"/>
        </w:rPr>
        <w:t xml:space="preserve">, </w:t>
      </w:r>
      <w:r w:rsidR="007A0C47" w:rsidRPr="007A0C47">
        <w:rPr>
          <w:rFonts w:ascii="Times New Roman" w:hAnsi="Times New Roman"/>
          <w:sz w:val="22"/>
          <w:szCs w:val="22"/>
        </w:rPr>
        <w:t xml:space="preserve">together with its Annex 1 </w:t>
      </w:r>
      <w:r w:rsidR="0002493B">
        <w:rPr>
          <w:rFonts w:ascii="Times New Roman" w:hAnsi="Times New Roman"/>
          <w:sz w:val="22"/>
          <w:szCs w:val="22"/>
        </w:rPr>
        <w:t>"</w:t>
      </w:r>
      <w:r w:rsidR="007A0C47" w:rsidRPr="007A0C47">
        <w:rPr>
          <w:rFonts w:ascii="Times New Roman" w:hAnsi="Times New Roman"/>
          <w:sz w:val="22"/>
          <w:szCs w:val="22"/>
        </w:rPr>
        <w:t>Declaration o</w:t>
      </w:r>
      <w:r w:rsidR="0002493B">
        <w:rPr>
          <w:rFonts w:ascii="Times New Roman" w:hAnsi="Times New Roman"/>
          <w:sz w:val="22"/>
          <w:szCs w:val="22"/>
        </w:rPr>
        <w:t>n</w:t>
      </w:r>
      <w:r w:rsidR="007A0C47" w:rsidRPr="007A0C47">
        <w:rPr>
          <w:rFonts w:ascii="Times New Roman" w:hAnsi="Times New Roman"/>
          <w:sz w:val="22"/>
          <w:szCs w:val="22"/>
        </w:rPr>
        <w:t xml:space="preserve"> honour on exclusion criteria and selection criteria</w:t>
      </w:r>
      <w:r w:rsidR="0002493B">
        <w:rPr>
          <w:rFonts w:ascii="Times New Roman" w:hAnsi="Times New Roman"/>
          <w:sz w:val="22"/>
          <w:szCs w:val="22"/>
        </w:rPr>
        <w:t>"</w:t>
      </w:r>
      <w:r w:rsidR="007A0C47" w:rsidRPr="007A0C47">
        <w:rPr>
          <w:rFonts w:ascii="Times New Roman" w:hAnsi="Times New Roman"/>
          <w:sz w:val="22"/>
          <w:szCs w:val="22"/>
        </w:rPr>
        <w:t xml:space="preserve">, both </w:t>
      </w:r>
      <w:r w:rsidRPr="00E82463">
        <w:rPr>
          <w:rFonts w:ascii="Times New Roman" w:hAnsi="Times New Roman"/>
          <w:sz w:val="22"/>
          <w:szCs w:val="22"/>
        </w:rPr>
        <w:t>duly completed, which includes the</w:t>
      </w:r>
      <w:r w:rsidRPr="00E82463">
        <w:rPr>
          <w:rFonts w:ascii="Times New Roman" w:hAnsi="Times New Roman"/>
          <w:sz w:val="22"/>
          <w:szCs w:val="22"/>
          <w:u w:val="single"/>
        </w:rPr>
        <w:t xml:space="preserve"> </w:t>
      </w:r>
      <w:r w:rsidRPr="00E82463">
        <w:rPr>
          <w:rFonts w:ascii="Times New Roman" w:hAnsi="Times New Roman"/>
          <w:sz w:val="22"/>
          <w:szCs w:val="22"/>
        </w:rPr>
        <w:t>tenderer’s declaration, point 7, (from each member if a consortium):</w:t>
      </w:r>
    </w:p>
    <w:p w14:paraId="00FCA926" w14:textId="77777777" w:rsidR="0047783A" w:rsidRPr="00E82463"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77F1CFF9" w14:textId="77777777"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12C47401"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15A302A3" w14:textId="77777777" w:rsidR="0047783A" w:rsidRPr="00E82463"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14:paraId="29A8EA81" w14:textId="77777777" w:rsidR="0047783A" w:rsidRPr="00E82463"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A statement by the tenderer attesting the origin of the supplies tendered (or other proofs of origin).</w:t>
      </w:r>
    </w:p>
    <w:p w14:paraId="50390EAF" w14:textId="77777777" w:rsidR="0047783A" w:rsidRPr="00E82463"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Duly authorised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14:paraId="37F535C7" w14:textId="77777777" w:rsidR="0047783A" w:rsidRPr="00E82463" w:rsidRDefault="0047783A" w:rsidP="00EA13D6">
      <w:pPr>
        <w:spacing w:after="0"/>
        <w:ind w:left="1135"/>
        <w:jc w:val="both"/>
        <w:rPr>
          <w:rFonts w:ascii="Times New Roman" w:hAnsi="Times New Roman"/>
          <w:sz w:val="22"/>
          <w:szCs w:val="22"/>
        </w:rPr>
      </w:pPr>
    </w:p>
    <w:p w14:paraId="551CE3D7" w14:textId="77777777" w:rsidR="000D66C0" w:rsidRDefault="000D66C0" w:rsidP="0047783A">
      <w:pPr>
        <w:spacing w:after="0"/>
        <w:ind w:left="567"/>
        <w:jc w:val="both"/>
        <w:outlineLvl w:val="0"/>
        <w:rPr>
          <w:rFonts w:ascii="Times New Roman" w:hAnsi="Times New Roman"/>
          <w:sz w:val="22"/>
          <w:szCs w:val="22"/>
        </w:rPr>
      </w:pPr>
    </w:p>
    <w:p w14:paraId="505D930F"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30DF8C21"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0B0F9420" w14:textId="77777777" w:rsidR="0047783A" w:rsidRPr="00E82463" w:rsidRDefault="0047783A" w:rsidP="0047783A">
      <w:pPr>
        <w:ind w:left="567"/>
        <w:rPr>
          <w:rFonts w:ascii="Times New Roman" w:hAnsi="Times New Roman"/>
          <w:snapToGrid/>
          <w:sz w:val="22"/>
          <w:szCs w:val="22"/>
          <w:lang w:eastAsia="en-GB"/>
        </w:rPr>
      </w:pPr>
      <w:r w:rsidRPr="00E82463">
        <w:rPr>
          <w:rFonts w:ascii="Times New Roman" w:hAnsi="Times New Roman"/>
          <w:sz w:val="22"/>
          <w:szCs w:val="22"/>
        </w:rPr>
        <w:t xml:space="preserve">Annex* refers to templates attached to the tender dossier. These templates are also available on: </w:t>
      </w:r>
      <w:hyperlink r:id="rId9" w:history="1">
        <w:r w:rsidR="00640E38" w:rsidRPr="009F3276">
          <w:rPr>
            <w:rStyle w:val="Hyperlink"/>
            <w:rFonts w:ascii="Times New Roman" w:hAnsi="Times New Roman"/>
            <w:snapToGrid/>
            <w:sz w:val="22"/>
            <w:szCs w:val="22"/>
            <w:lang w:eastAsia="en-GB"/>
          </w:rPr>
          <w:t>http://ec.europa.eu/europeaid/prag/annexes.do?group=C</w:t>
        </w:r>
      </w:hyperlink>
      <w:r w:rsidR="00640E38">
        <w:rPr>
          <w:rFonts w:ascii="Times New Roman" w:hAnsi="Times New Roman"/>
          <w:snapToGrid/>
          <w:color w:val="0000FF"/>
          <w:sz w:val="22"/>
          <w:szCs w:val="22"/>
          <w:u w:val="single"/>
          <w:lang w:eastAsia="en-GB"/>
        </w:rPr>
        <w:t xml:space="preserve"> </w:t>
      </w:r>
    </w:p>
    <w:p w14:paraId="6FB243B3" w14:textId="77777777" w:rsidR="0047783A" w:rsidRPr="00E82463" w:rsidRDefault="0047783A" w:rsidP="00A4424B">
      <w:pPr>
        <w:pStyle w:val="Heading1"/>
      </w:pPr>
      <w:bookmarkStart w:id="19" w:name="_Toc42488081"/>
      <w:r w:rsidRPr="00E82463">
        <w:t xml:space="preserve">Taxes and </w:t>
      </w:r>
      <w:proofErr w:type="spellStart"/>
      <w:r w:rsidRPr="00E82463">
        <w:t>other</w:t>
      </w:r>
      <w:proofErr w:type="spellEnd"/>
      <w:r w:rsidRPr="00E82463">
        <w:t xml:space="preserve"> charges</w:t>
      </w:r>
      <w:bookmarkEnd w:id="19"/>
    </w:p>
    <w:p w14:paraId="24DC0D16"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28EEBD91" w14:textId="77777777" w:rsidR="0047783A" w:rsidRPr="00E82463" w:rsidRDefault="0047783A" w:rsidP="00AC07D4">
      <w:pPr>
        <w:ind w:left="567"/>
        <w:jc w:val="both"/>
        <w:rPr>
          <w:rFonts w:ascii="Times New Roman" w:hAnsi="Times New Roman"/>
          <w:sz w:val="22"/>
          <w:szCs w:val="22"/>
        </w:rPr>
      </w:pPr>
      <w:r w:rsidRPr="00EA13D6">
        <w:rPr>
          <w:rFonts w:ascii="Times New Roman" w:hAnsi="Times New Roman"/>
          <w:sz w:val="22"/>
          <w:szCs w:val="22"/>
        </w:rPr>
        <w:t xml:space="preserve">The European Commission and </w:t>
      </w:r>
      <w:r w:rsidR="00EA13D6" w:rsidRPr="00EA13D6">
        <w:rPr>
          <w:rFonts w:ascii="Times New Roman" w:hAnsi="Times New Roman"/>
          <w:sz w:val="22"/>
          <w:szCs w:val="22"/>
        </w:rPr>
        <w:t xml:space="preserve">Government of Montenegro </w:t>
      </w:r>
      <w:r w:rsidRPr="00EA13D6">
        <w:rPr>
          <w:rFonts w:ascii="Times New Roman" w:hAnsi="Times New Roman"/>
          <w:sz w:val="22"/>
          <w:szCs w:val="22"/>
        </w:rPr>
        <w:t xml:space="preserve">have agreed in </w:t>
      </w:r>
      <w:r w:rsidR="00EA13D6" w:rsidRPr="00EA13D6">
        <w:rPr>
          <w:rFonts w:ascii="Times New Roman" w:hAnsi="Times New Roman"/>
          <w:sz w:val="22"/>
          <w:szCs w:val="22"/>
        </w:rPr>
        <w:t>IPA II</w:t>
      </w:r>
      <w:r w:rsidRPr="00EA13D6">
        <w:rPr>
          <w:rFonts w:ascii="Times New Roman" w:hAnsi="Times New Roman"/>
          <w:sz w:val="22"/>
          <w:szCs w:val="22"/>
        </w:rPr>
        <w:t xml:space="preserve"> </w:t>
      </w:r>
      <w:r w:rsidR="002F48D0" w:rsidRPr="00EA13D6">
        <w:rPr>
          <w:rFonts w:ascii="Times New Roman" w:hAnsi="Times New Roman"/>
          <w:sz w:val="22"/>
          <w:szCs w:val="22"/>
        </w:rPr>
        <w:t>f</w:t>
      </w:r>
      <w:r w:rsidRPr="00EA13D6">
        <w:rPr>
          <w:rFonts w:ascii="Times New Roman" w:hAnsi="Times New Roman"/>
          <w:sz w:val="22"/>
          <w:szCs w:val="22"/>
        </w:rPr>
        <w:t xml:space="preserve">ramework </w:t>
      </w:r>
      <w:r w:rsidR="002F48D0" w:rsidRPr="00EA13D6">
        <w:rPr>
          <w:rFonts w:ascii="Times New Roman" w:hAnsi="Times New Roman"/>
          <w:sz w:val="22"/>
          <w:szCs w:val="22"/>
        </w:rPr>
        <w:t>a</w:t>
      </w:r>
      <w:r w:rsidRPr="00EA13D6">
        <w:rPr>
          <w:rFonts w:ascii="Times New Roman" w:hAnsi="Times New Roman"/>
          <w:sz w:val="22"/>
          <w:szCs w:val="22"/>
        </w:rPr>
        <w:t xml:space="preserve">greement to </w:t>
      </w:r>
      <w:r w:rsidR="002D0CE1" w:rsidRPr="00EA13D6">
        <w:rPr>
          <w:rFonts w:ascii="Times New Roman" w:hAnsi="Times New Roman"/>
          <w:sz w:val="22"/>
          <w:szCs w:val="22"/>
        </w:rPr>
        <w:t>allow</w:t>
      </w:r>
      <w:r w:rsidR="00EA13D6" w:rsidRPr="00EA13D6">
        <w:rPr>
          <w:rFonts w:ascii="Times New Roman" w:hAnsi="Times New Roman"/>
          <w:sz w:val="22"/>
          <w:szCs w:val="22"/>
        </w:rPr>
        <w:t xml:space="preserve"> </w:t>
      </w:r>
      <w:r w:rsidRPr="00EA13D6">
        <w:rPr>
          <w:rFonts w:ascii="Times New Roman" w:hAnsi="Times New Roman"/>
          <w:sz w:val="22"/>
          <w:szCs w:val="22"/>
        </w:rPr>
        <w:t xml:space="preserve">full </w:t>
      </w:r>
      <w:r w:rsidR="002D0CE1" w:rsidRPr="00EA13D6">
        <w:rPr>
          <w:rFonts w:ascii="Times New Roman" w:hAnsi="Times New Roman"/>
          <w:sz w:val="22"/>
          <w:szCs w:val="22"/>
        </w:rPr>
        <w:t xml:space="preserve">exemption from </w:t>
      </w:r>
      <w:r w:rsidRPr="00EA13D6">
        <w:rPr>
          <w:rFonts w:ascii="Times New Roman" w:hAnsi="Times New Roman"/>
          <w:sz w:val="22"/>
          <w:szCs w:val="22"/>
        </w:rPr>
        <w:t>the following taxes</w:t>
      </w:r>
      <w:r w:rsidR="00EA13D6" w:rsidRPr="00EA13D6">
        <w:rPr>
          <w:rFonts w:ascii="Times New Roman" w:hAnsi="Times New Roman"/>
          <w:sz w:val="22"/>
          <w:szCs w:val="22"/>
        </w:rPr>
        <w:t xml:space="preserve">: VAT and </w:t>
      </w:r>
      <w:r w:rsidR="00EA13D6">
        <w:rPr>
          <w:rFonts w:ascii="Times New Roman" w:hAnsi="Times New Roman"/>
          <w:sz w:val="22"/>
          <w:szCs w:val="22"/>
        </w:rPr>
        <w:t>customs</w:t>
      </w:r>
      <w:r w:rsidRPr="00EA13D6">
        <w:rPr>
          <w:rFonts w:ascii="Times New Roman" w:hAnsi="Times New Roman"/>
          <w:sz w:val="22"/>
          <w:szCs w:val="22"/>
        </w:rPr>
        <w:t>.</w:t>
      </w:r>
      <w:r w:rsidRPr="00E82463">
        <w:rPr>
          <w:rFonts w:ascii="Times New Roman" w:hAnsi="Times New Roman"/>
          <w:sz w:val="22"/>
          <w:szCs w:val="22"/>
        </w:rPr>
        <w:t xml:space="preserve"> </w:t>
      </w:r>
    </w:p>
    <w:p w14:paraId="69EB1C78" w14:textId="77777777" w:rsidR="0047783A" w:rsidRPr="00C348C0" w:rsidRDefault="0047783A" w:rsidP="00A4424B">
      <w:pPr>
        <w:pStyle w:val="Heading1"/>
        <w:rPr>
          <w:lang w:val="en-GB"/>
        </w:rPr>
      </w:pPr>
      <w:bookmarkStart w:id="20" w:name="_Toc42488082"/>
      <w:r w:rsidRPr="00C348C0">
        <w:rPr>
          <w:lang w:val="en-GB"/>
        </w:rPr>
        <w:t>Additional information before the deadline for submission of tenders</w:t>
      </w:r>
      <w:bookmarkEnd w:id="20"/>
    </w:p>
    <w:p w14:paraId="7BB01BA8" w14:textId="77777777" w:rsidR="0047783A" w:rsidRPr="00E82463" w:rsidRDefault="0047783A" w:rsidP="00AC07D4">
      <w:pPr>
        <w:ind w:left="567"/>
        <w:jc w:val="both"/>
        <w:rPr>
          <w:rFonts w:ascii="Times New Roman" w:hAnsi="Times New Roman"/>
        </w:rPr>
      </w:pPr>
      <w:r w:rsidRPr="00E82463">
        <w:rPr>
          <w:rFonts w:ascii="Times New Roman" w:hAnsi="Times New Roman"/>
          <w:sz w:val="22"/>
        </w:rPr>
        <w:t xml:space="preserve">The tender dossier should be </w:t>
      </w:r>
      <w:r w:rsidR="00385FFC" w:rsidRPr="00E82463">
        <w:rPr>
          <w:rFonts w:ascii="Times New Roman" w:hAnsi="Times New Roman"/>
          <w:sz w:val="22"/>
        </w:rPr>
        <w:t xml:space="preserve">so </w:t>
      </w:r>
      <w:r w:rsidRPr="00E82463">
        <w:rPr>
          <w:rFonts w:ascii="Times New Roman" w:hAnsi="Times New Roman"/>
          <w:sz w:val="22"/>
        </w:rPr>
        <w:t xml:space="preserve">clear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2E21E3BC" w14:textId="77777777" w:rsidR="0047783A" w:rsidRPr="00E82463" w:rsidRDefault="0047783A" w:rsidP="00AC07D4">
      <w:pPr>
        <w:ind w:left="567"/>
        <w:jc w:val="both"/>
        <w:rPr>
          <w:rFonts w:ascii="Times New Roman" w:hAnsi="Times New Roman"/>
          <w:sz w:val="22"/>
        </w:rPr>
      </w:pPr>
      <w:r w:rsidRPr="00E82463">
        <w:rPr>
          <w:rFonts w:ascii="Times New Roman" w:hAnsi="Times New Roman"/>
          <w:sz w:val="22"/>
        </w:rPr>
        <w:t xml:space="preserve">Tenderers may submit questions in writing to the following address up to 21 days before the deadline for submission of tenders, specifying the </w:t>
      </w:r>
      <w:r w:rsidRPr="00E82463">
        <w:rPr>
          <w:rFonts w:ascii="Times New Roman" w:hAnsi="Times New Roman"/>
          <w:b/>
          <w:sz w:val="22"/>
        </w:rPr>
        <w:t>publication reference and the contract title</w:t>
      </w:r>
      <w:r w:rsidRPr="00E82463">
        <w:rPr>
          <w:rFonts w:ascii="Times New Roman" w:hAnsi="Times New Roman"/>
          <w:sz w:val="22"/>
        </w:rPr>
        <w:t>:</w:t>
      </w:r>
    </w:p>
    <w:p w14:paraId="652A65C2" w14:textId="77777777" w:rsidR="00EA13D6" w:rsidRPr="00EA13D6" w:rsidRDefault="00EA13D6" w:rsidP="00E576FF">
      <w:pPr>
        <w:pStyle w:val="BodyText"/>
        <w:spacing w:before="0" w:after="0"/>
        <w:ind w:left="567"/>
        <w:jc w:val="both"/>
        <w:rPr>
          <w:rFonts w:ascii="Times New Roman" w:hAnsi="Times New Roman"/>
          <w:sz w:val="22"/>
        </w:rPr>
      </w:pPr>
      <w:r w:rsidRPr="00EA13D6">
        <w:rPr>
          <w:rFonts w:ascii="Times New Roman" w:hAnsi="Times New Roman"/>
          <w:sz w:val="22"/>
        </w:rPr>
        <w:t xml:space="preserve">Contact name: </w:t>
      </w:r>
      <w:r w:rsidR="00410CC5">
        <w:rPr>
          <w:rFonts w:ascii="Times New Roman" w:hAnsi="Times New Roman"/>
          <w:sz w:val="22"/>
        </w:rPr>
        <w:t xml:space="preserve">Branka </w:t>
      </w:r>
      <w:proofErr w:type="spellStart"/>
      <w:r w:rsidR="00410CC5">
        <w:rPr>
          <w:rFonts w:ascii="Times New Roman" w:hAnsi="Times New Roman"/>
          <w:sz w:val="22"/>
        </w:rPr>
        <w:t>Milović</w:t>
      </w:r>
      <w:proofErr w:type="spellEnd"/>
      <w:r w:rsidR="00410CC5">
        <w:rPr>
          <w:rFonts w:ascii="Times New Roman" w:hAnsi="Times New Roman"/>
          <w:sz w:val="22"/>
        </w:rPr>
        <w:t>, Project Officer</w:t>
      </w:r>
    </w:p>
    <w:p w14:paraId="268EA1BD" w14:textId="77777777" w:rsidR="00EA13D6" w:rsidRPr="00EA13D6" w:rsidRDefault="00EA13D6" w:rsidP="00410CC5">
      <w:pPr>
        <w:pStyle w:val="BodyText"/>
        <w:ind w:left="567"/>
        <w:jc w:val="both"/>
        <w:rPr>
          <w:rFonts w:ascii="Times New Roman" w:hAnsi="Times New Roman"/>
          <w:sz w:val="22"/>
        </w:rPr>
      </w:pPr>
      <w:r w:rsidRPr="00EA13D6">
        <w:rPr>
          <w:rFonts w:ascii="Times New Roman" w:hAnsi="Times New Roman"/>
          <w:sz w:val="22"/>
        </w:rPr>
        <w:t xml:space="preserve">Address: </w:t>
      </w:r>
      <w:r w:rsidR="00410CC5" w:rsidRPr="00410CC5">
        <w:rPr>
          <w:rFonts w:ascii="Times New Roman" w:hAnsi="Times New Roman"/>
          <w:sz w:val="22"/>
          <w:lang w:val="en-US"/>
        </w:rPr>
        <w:t xml:space="preserve">PHI General Hospital "Blažo </w:t>
      </w:r>
      <w:proofErr w:type="spellStart"/>
      <w:r w:rsidR="00410CC5" w:rsidRPr="00410CC5">
        <w:rPr>
          <w:rFonts w:ascii="Times New Roman" w:hAnsi="Times New Roman"/>
          <w:sz w:val="22"/>
          <w:lang w:val="en-US"/>
        </w:rPr>
        <w:t>Orlandić</w:t>
      </w:r>
      <w:proofErr w:type="spellEnd"/>
      <w:r w:rsidR="00410CC5" w:rsidRPr="00410CC5">
        <w:rPr>
          <w:rFonts w:ascii="Times New Roman" w:hAnsi="Times New Roman"/>
          <w:sz w:val="22"/>
          <w:lang w:val="en-US"/>
        </w:rPr>
        <w:t xml:space="preserve">" Bar, </w:t>
      </w:r>
      <w:proofErr w:type="spellStart"/>
      <w:r w:rsidR="00410CC5" w:rsidRPr="00410CC5">
        <w:rPr>
          <w:rFonts w:ascii="Times New Roman" w:hAnsi="Times New Roman"/>
          <w:sz w:val="22"/>
          <w:lang w:val="en-US"/>
        </w:rPr>
        <w:t>Podgrad</w:t>
      </w:r>
      <w:proofErr w:type="spellEnd"/>
      <w:r w:rsidR="00410CC5" w:rsidRPr="00410CC5">
        <w:rPr>
          <w:rFonts w:ascii="Times New Roman" w:hAnsi="Times New Roman"/>
          <w:sz w:val="22"/>
          <w:lang w:val="en-US"/>
        </w:rPr>
        <w:t xml:space="preserve"> bb, 85 353, Bar, Montenegro</w:t>
      </w:r>
    </w:p>
    <w:p w14:paraId="48DF9678" w14:textId="77777777" w:rsidR="0047783A" w:rsidRPr="00E82463" w:rsidRDefault="00EA13D6" w:rsidP="00E576FF">
      <w:pPr>
        <w:pStyle w:val="BodyText"/>
        <w:spacing w:before="0" w:after="0"/>
        <w:ind w:left="567"/>
        <w:rPr>
          <w:rFonts w:ascii="Times New Roman" w:hAnsi="Times New Roman"/>
        </w:rPr>
      </w:pPr>
      <w:r w:rsidRPr="00EA13D6">
        <w:rPr>
          <w:rFonts w:ascii="Times New Roman" w:hAnsi="Times New Roman"/>
          <w:snapToGrid/>
          <w:sz w:val="22"/>
          <w:lang w:eastAsia="en-GB"/>
        </w:rPr>
        <w:lastRenderedPageBreak/>
        <w:t>E-mail:</w:t>
      </w:r>
      <w:r w:rsidR="0061530E">
        <w:rPr>
          <w:rFonts w:ascii="Times New Roman" w:hAnsi="Times New Roman"/>
          <w:snapToGrid/>
          <w:sz w:val="22"/>
          <w:lang w:eastAsia="en-GB"/>
        </w:rPr>
        <w:t xml:space="preserve"> </w:t>
      </w:r>
      <w:r w:rsidR="00410CC5" w:rsidRPr="00410CC5">
        <w:rPr>
          <w:rStyle w:val="Hyperlink"/>
          <w:rFonts w:ascii="Times New Roman" w:hAnsi="Times New Roman"/>
          <w:snapToGrid/>
          <w:sz w:val="22"/>
          <w:lang w:eastAsia="en-GB"/>
        </w:rPr>
        <w:t>branka.m.bar@gmail.com</w:t>
      </w:r>
      <w:r w:rsidR="0061530E">
        <w:rPr>
          <w:rFonts w:ascii="Times New Roman" w:hAnsi="Times New Roman"/>
          <w:snapToGrid/>
          <w:sz w:val="22"/>
          <w:lang w:eastAsia="en-GB"/>
        </w:rPr>
        <w:t xml:space="preserve"> </w:t>
      </w:r>
    </w:p>
    <w:p w14:paraId="449C4605" w14:textId="77777777" w:rsidR="0047783A" w:rsidRPr="00E82463" w:rsidRDefault="0047783A" w:rsidP="00AC07D4">
      <w:pPr>
        <w:pStyle w:val="BodyText"/>
        <w:ind w:left="567"/>
        <w:jc w:val="both"/>
        <w:rPr>
          <w:rFonts w:ascii="Times New Roman" w:hAnsi="Times New Roman"/>
          <w:sz w:val="22"/>
          <w:szCs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has no obligation to provide clarifications after this date.</w:t>
      </w:r>
    </w:p>
    <w:p w14:paraId="3A371225" w14:textId="1008139B"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szCs w:val="22"/>
        </w:rPr>
        <w:t xml:space="preserve">Any clarification of the tender dossier will be </w:t>
      </w:r>
      <w:r w:rsidR="00EA13D6">
        <w:rPr>
          <w:rFonts w:ascii="Times New Roman" w:hAnsi="Times New Roman"/>
          <w:sz w:val="22"/>
          <w:szCs w:val="22"/>
        </w:rPr>
        <w:t xml:space="preserve">sent to all contacted tenderers </w:t>
      </w:r>
      <w:r w:rsidRPr="00E82463">
        <w:rPr>
          <w:rFonts w:ascii="Times New Roman" w:hAnsi="Times New Roman"/>
          <w:sz w:val="22"/>
        </w:rPr>
        <w:t xml:space="preserve">at the latest </w:t>
      </w:r>
      <w:r w:rsidR="00387C13">
        <w:rPr>
          <w:rFonts w:ascii="Times New Roman" w:hAnsi="Times New Roman"/>
          <w:sz w:val="22"/>
        </w:rPr>
        <w:t>8</w:t>
      </w:r>
      <w:r w:rsidRPr="00E82463">
        <w:rPr>
          <w:rFonts w:ascii="Times New Roman" w:hAnsi="Times New Roman"/>
          <w:sz w:val="22"/>
        </w:rPr>
        <w:t xml:space="preserve"> days before the deadline for submission of tenders.</w:t>
      </w:r>
    </w:p>
    <w:p w14:paraId="6DBFF798" w14:textId="77777777"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788A8078" w14:textId="77777777" w:rsidR="0047783A" w:rsidRPr="00E82463" w:rsidRDefault="0047783A" w:rsidP="00A4424B">
      <w:pPr>
        <w:pStyle w:val="Heading1"/>
      </w:pPr>
      <w:bookmarkStart w:id="21" w:name="_Toc42488083"/>
      <w:r w:rsidRPr="00E82463">
        <w:t xml:space="preserve">Clarification meeting / site </w:t>
      </w:r>
      <w:proofErr w:type="spellStart"/>
      <w:r w:rsidRPr="00E82463">
        <w:t>visit</w:t>
      </w:r>
      <w:bookmarkEnd w:id="21"/>
      <w:proofErr w:type="spellEnd"/>
    </w:p>
    <w:p w14:paraId="746F7E57" w14:textId="77777777" w:rsidR="0047783A" w:rsidRPr="00E82463" w:rsidRDefault="0047783A" w:rsidP="00AC07D4">
      <w:pPr>
        <w:pStyle w:val="BodyText"/>
        <w:ind w:left="567"/>
        <w:rPr>
          <w:rFonts w:ascii="Times New Roman" w:hAnsi="Times New Roman"/>
          <w:b/>
          <w:sz w:val="22"/>
          <w:szCs w:val="22"/>
        </w:rPr>
      </w:pPr>
    </w:p>
    <w:p w14:paraId="744ECE75" w14:textId="102EA031" w:rsidR="0047783A" w:rsidRPr="00EA13D6" w:rsidRDefault="0047783A" w:rsidP="00AC07D4">
      <w:pPr>
        <w:pStyle w:val="BodyText"/>
        <w:ind w:left="567" w:hanging="567"/>
        <w:rPr>
          <w:rFonts w:ascii="Times New Roman" w:hAnsi="Times New Roman"/>
          <w:sz w:val="22"/>
          <w:szCs w:val="22"/>
        </w:rPr>
      </w:pPr>
      <w:r w:rsidRPr="00EA13D6">
        <w:rPr>
          <w:rFonts w:ascii="Times New Roman" w:hAnsi="Times New Roman"/>
          <w:sz w:val="22"/>
          <w:szCs w:val="22"/>
        </w:rPr>
        <w:t>14.1</w:t>
      </w:r>
      <w:r w:rsidRPr="00EA13D6">
        <w:rPr>
          <w:rFonts w:ascii="Times New Roman" w:hAnsi="Times New Roman"/>
          <w:sz w:val="22"/>
          <w:szCs w:val="22"/>
        </w:rPr>
        <w:tab/>
      </w:r>
      <w:r w:rsidR="00387C13" w:rsidRPr="00387C13">
        <w:rPr>
          <w:rFonts w:ascii="Times New Roman" w:hAnsi="Times New Roman"/>
          <w:sz w:val="22"/>
          <w:szCs w:val="22"/>
        </w:rPr>
        <w:t>No clarification meeting / site visit planned. Visits by individual prospective tenderers during the tender period cannot be organised.</w:t>
      </w:r>
    </w:p>
    <w:p w14:paraId="0E534C47" w14:textId="77777777" w:rsidR="0047783A" w:rsidRPr="00E82463" w:rsidRDefault="0047783A" w:rsidP="00A4424B">
      <w:pPr>
        <w:pStyle w:val="Heading1"/>
      </w:pPr>
      <w:bookmarkStart w:id="22" w:name="_Toc42488084"/>
      <w:r w:rsidRPr="00E82463">
        <w:t xml:space="preserve">Alteration or </w:t>
      </w:r>
      <w:proofErr w:type="spellStart"/>
      <w:r w:rsidRPr="00E82463">
        <w:t>withdrawal</w:t>
      </w:r>
      <w:proofErr w:type="spellEnd"/>
      <w:r w:rsidRPr="00E82463">
        <w:t xml:space="preserve"> of tenders</w:t>
      </w:r>
      <w:bookmarkEnd w:id="22"/>
    </w:p>
    <w:p w14:paraId="2CA1F751" w14:textId="77777777" w:rsidR="0047783A" w:rsidRPr="00E82463" w:rsidRDefault="0047783A" w:rsidP="0047783A">
      <w:pPr>
        <w:pStyle w:val="Heading2"/>
        <w:keepLines/>
        <w:ind w:left="567" w:hanging="567"/>
        <w:jc w:val="both"/>
        <w:rPr>
          <w:rFonts w:ascii="Times New Roman" w:hAnsi="Times New Roman"/>
          <w:lang w:val="en-GB"/>
        </w:rPr>
      </w:pPr>
      <w:r w:rsidRPr="00E82463">
        <w:rPr>
          <w:rFonts w:ascii="Times New Roman" w:hAnsi="Times New Roman"/>
          <w:sz w:val="22"/>
          <w:lang w:val="en-GB"/>
        </w:rPr>
        <w:t>15.1</w:t>
      </w:r>
      <w:r w:rsidRPr="00E82463">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14:paraId="5C99A8C1"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15.2</w:t>
      </w:r>
      <w:r w:rsidRPr="00E82463">
        <w:rPr>
          <w:rFonts w:ascii="Times New Roman" w:hAnsi="Times New Roman"/>
          <w:sz w:val="22"/>
          <w:lang w:val="en-GB"/>
        </w:rPr>
        <w:tab/>
        <w:t xml:space="preserve">Any such notification of alteration or withdrawal must be prepared and submitted in accordance with Article 10. The outer envelope must be marked </w:t>
      </w:r>
      <w:r w:rsidR="006A5F84" w:rsidRPr="00E82463">
        <w:rPr>
          <w:rFonts w:ascii="Times New Roman" w:hAnsi="Times New Roman"/>
          <w:sz w:val="22"/>
          <w:lang w:val="en-GB"/>
        </w:rPr>
        <w:t>‘</w:t>
      </w:r>
      <w:r w:rsidRPr="00E82463">
        <w:rPr>
          <w:rFonts w:ascii="Times New Roman" w:hAnsi="Times New Roman"/>
          <w:sz w:val="22"/>
          <w:lang w:val="en-GB"/>
        </w:rPr>
        <w:t>Alteration</w:t>
      </w:r>
      <w:r w:rsidR="006A5F84" w:rsidRPr="00E82463">
        <w:rPr>
          <w:rFonts w:ascii="Times New Roman" w:hAnsi="Times New Roman"/>
          <w:sz w:val="22"/>
          <w:lang w:val="en-GB"/>
        </w:rPr>
        <w:t>’</w:t>
      </w:r>
      <w:r w:rsidRPr="00E82463">
        <w:rPr>
          <w:rFonts w:ascii="Times New Roman" w:hAnsi="Times New Roman"/>
          <w:sz w:val="22"/>
          <w:lang w:val="en-GB"/>
        </w:rPr>
        <w:t xml:space="preserve"> or </w:t>
      </w:r>
      <w:r w:rsidR="006A5F84" w:rsidRPr="00E82463">
        <w:rPr>
          <w:rFonts w:ascii="Times New Roman" w:hAnsi="Times New Roman"/>
          <w:sz w:val="22"/>
          <w:lang w:val="en-GB"/>
        </w:rPr>
        <w:t>‘</w:t>
      </w:r>
      <w:r w:rsidRPr="00E82463">
        <w:rPr>
          <w:rFonts w:ascii="Times New Roman" w:hAnsi="Times New Roman"/>
          <w:sz w:val="22"/>
          <w:lang w:val="en-GB"/>
        </w:rPr>
        <w:t>Withdrawal</w:t>
      </w:r>
      <w:r w:rsidR="006A5F84" w:rsidRPr="00E82463">
        <w:rPr>
          <w:rFonts w:ascii="Times New Roman" w:hAnsi="Times New Roman"/>
          <w:sz w:val="22"/>
          <w:lang w:val="en-GB"/>
        </w:rPr>
        <w:t>’</w:t>
      </w:r>
      <w:r w:rsidRPr="00E82463">
        <w:rPr>
          <w:rFonts w:ascii="Times New Roman" w:hAnsi="Times New Roman"/>
          <w:sz w:val="22"/>
          <w:lang w:val="en-GB"/>
        </w:rPr>
        <w:t xml:space="preserve"> as appropriate.</w:t>
      </w:r>
    </w:p>
    <w:p w14:paraId="0DEBD52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15.3</w:t>
      </w:r>
      <w:r w:rsidRPr="00E82463">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14:paraId="2B5CCEE6" w14:textId="77777777" w:rsidR="0047783A" w:rsidRPr="00E82463" w:rsidRDefault="0047783A" w:rsidP="00A4424B">
      <w:pPr>
        <w:pStyle w:val="Heading1"/>
      </w:pPr>
      <w:bookmarkStart w:id="23" w:name="_Toc42488085"/>
      <w:proofErr w:type="spellStart"/>
      <w:r w:rsidRPr="00E82463">
        <w:t>Costs</w:t>
      </w:r>
      <w:proofErr w:type="spellEnd"/>
      <w:r w:rsidRPr="00E82463">
        <w:t xml:space="preserve"> of </w:t>
      </w:r>
      <w:proofErr w:type="spellStart"/>
      <w:r w:rsidRPr="00E82463">
        <w:t>preparing</w:t>
      </w:r>
      <w:proofErr w:type="spellEnd"/>
      <w:r w:rsidRPr="00E82463">
        <w:t xml:space="preserve"> tenders</w:t>
      </w:r>
      <w:bookmarkEnd w:id="23"/>
    </w:p>
    <w:p w14:paraId="227A1AF5"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168F4D5" w14:textId="77777777" w:rsidR="0047783A" w:rsidRPr="00E82463" w:rsidRDefault="0047783A" w:rsidP="00A4424B">
      <w:pPr>
        <w:pStyle w:val="Heading1"/>
      </w:pPr>
      <w:bookmarkStart w:id="24" w:name="_Toc42488086"/>
      <w:proofErr w:type="spellStart"/>
      <w:r w:rsidRPr="00E82463">
        <w:t>Ownership</w:t>
      </w:r>
      <w:proofErr w:type="spellEnd"/>
      <w:r w:rsidRPr="00E82463">
        <w:t xml:space="preserve"> of tenders</w:t>
      </w:r>
      <w:bookmarkEnd w:id="24"/>
    </w:p>
    <w:p w14:paraId="72856252"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0219E6EB" w14:textId="77777777" w:rsidR="0047783A" w:rsidRPr="00E82463" w:rsidRDefault="0047783A" w:rsidP="00A4424B">
      <w:pPr>
        <w:pStyle w:val="Heading1"/>
      </w:pPr>
      <w:bookmarkStart w:id="25" w:name="_Toc42488087"/>
      <w:proofErr w:type="spellStart"/>
      <w:r w:rsidRPr="00E82463">
        <w:t>Joint venture</w:t>
      </w:r>
      <w:proofErr w:type="spellEnd"/>
      <w:r w:rsidRPr="00E82463">
        <w:t xml:space="preserve"> or consortium</w:t>
      </w:r>
      <w:bookmarkEnd w:id="25"/>
    </w:p>
    <w:p w14:paraId="36BC740D"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76BCF6C8"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4A544241" w14:textId="77777777" w:rsidR="0047783A" w:rsidRPr="00E82463" w:rsidRDefault="0047783A" w:rsidP="00A4424B">
      <w:pPr>
        <w:pStyle w:val="Heading1"/>
      </w:pPr>
      <w:bookmarkStart w:id="26" w:name="_Toc42488088"/>
      <w:proofErr w:type="spellStart"/>
      <w:r w:rsidRPr="00E82463">
        <w:lastRenderedPageBreak/>
        <w:t>Opening</w:t>
      </w:r>
      <w:proofErr w:type="spellEnd"/>
      <w:r w:rsidRPr="00E82463">
        <w:t xml:space="preserve"> of tenders</w:t>
      </w:r>
      <w:bookmarkEnd w:id="26"/>
    </w:p>
    <w:p w14:paraId="1D7E8B29"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are complete, whether the requisite tender guarantees have been </w:t>
      </w:r>
      <w:r w:rsidR="00FC6A15">
        <w:rPr>
          <w:rFonts w:ascii="Times New Roman" w:hAnsi="Times New Roman"/>
          <w:sz w:val="22"/>
          <w:lang w:val="en-GB"/>
        </w:rPr>
        <w:t>provided</w:t>
      </w:r>
      <w:r w:rsidRPr="00E82463">
        <w:rPr>
          <w:rFonts w:ascii="Times New Roman" w:hAnsi="Times New Roman"/>
          <w:sz w:val="22"/>
          <w:lang w:val="en-GB"/>
        </w:rPr>
        <w:t>, whether the required documents have been properly included and whether the tenders are generally in order.</w:t>
      </w:r>
    </w:p>
    <w:p w14:paraId="1AAD6BAE" w14:textId="4880427D" w:rsidR="0047783A" w:rsidRDefault="0047783A" w:rsidP="00410CC5">
      <w:pPr>
        <w:pStyle w:val="Heading2"/>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t>The tenders will be opened in public session on</w:t>
      </w:r>
      <w:r w:rsidRPr="00EA5119">
        <w:rPr>
          <w:rFonts w:ascii="Times New Roman" w:hAnsi="Times New Roman"/>
          <w:sz w:val="22"/>
          <w:lang w:val="en-GB"/>
        </w:rPr>
        <w:t xml:space="preserve"> </w:t>
      </w:r>
      <w:r w:rsidR="00387C13">
        <w:rPr>
          <w:rFonts w:ascii="Times New Roman" w:hAnsi="Times New Roman"/>
          <w:sz w:val="22"/>
          <w:lang w:val="en-GB"/>
        </w:rPr>
        <w:t>August</w:t>
      </w:r>
      <w:r w:rsidR="00EA13D6" w:rsidRPr="00EA5119">
        <w:rPr>
          <w:rFonts w:ascii="Times New Roman" w:hAnsi="Times New Roman"/>
          <w:sz w:val="22"/>
          <w:lang w:val="en-GB"/>
        </w:rPr>
        <w:t xml:space="preserve"> </w:t>
      </w:r>
      <w:r w:rsidR="00387C13">
        <w:rPr>
          <w:rFonts w:ascii="Times New Roman" w:hAnsi="Times New Roman"/>
          <w:sz w:val="22"/>
          <w:lang w:val="en-GB"/>
        </w:rPr>
        <w:t>15</w:t>
      </w:r>
      <w:r w:rsidR="007B49E7">
        <w:rPr>
          <w:rFonts w:ascii="Times New Roman" w:hAnsi="Times New Roman"/>
          <w:sz w:val="22"/>
          <w:vertAlign w:val="superscript"/>
          <w:lang w:val="en-GB"/>
        </w:rPr>
        <w:t>th</w:t>
      </w:r>
      <w:r w:rsidR="0061530E">
        <w:rPr>
          <w:rFonts w:ascii="Times New Roman" w:hAnsi="Times New Roman"/>
          <w:sz w:val="22"/>
          <w:lang w:val="en-GB"/>
        </w:rPr>
        <w:t xml:space="preserve"> </w:t>
      </w:r>
      <w:r w:rsidR="007B49E7">
        <w:rPr>
          <w:rFonts w:ascii="Times New Roman" w:hAnsi="Times New Roman"/>
          <w:sz w:val="22"/>
          <w:lang w:val="en-GB"/>
        </w:rPr>
        <w:t xml:space="preserve">2022 </w:t>
      </w:r>
      <w:r w:rsidR="0061530E">
        <w:rPr>
          <w:rFonts w:ascii="Times New Roman" w:hAnsi="Times New Roman"/>
          <w:sz w:val="22"/>
          <w:lang w:val="en-GB"/>
        </w:rPr>
        <w:t>at 10</w:t>
      </w:r>
      <w:r w:rsidR="00EA13D6" w:rsidRPr="00EA5119">
        <w:rPr>
          <w:rFonts w:ascii="Times New Roman" w:hAnsi="Times New Roman"/>
          <w:sz w:val="22"/>
          <w:lang w:val="en-GB"/>
        </w:rPr>
        <w:t>:00 loc</w:t>
      </w:r>
      <w:r w:rsidR="00EA13D6">
        <w:rPr>
          <w:rFonts w:ascii="Times New Roman" w:hAnsi="Times New Roman"/>
          <w:sz w:val="22"/>
          <w:lang w:val="en-GB"/>
        </w:rPr>
        <w:t>al time</w:t>
      </w:r>
      <w:r w:rsidRPr="00E82463">
        <w:rPr>
          <w:rFonts w:ascii="Times New Roman" w:hAnsi="Times New Roman"/>
          <w:sz w:val="22"/>
          <w:lang w:val="en-GB"/>
        </w:rPr>
        <w:t xml:space="preserve"> at </w:t>
      </w:r>
      <w:r w:rsidR="00410CC5" w:rsidRPr="00410CC5">
        <w:rPr>
          <w:rFonts w:ascii="Times New Roman" w:hAnsi="Times New Roman"/>
          <w:sz w:val="22"/>
          <w:lang w:val="en-US"/>
        </w:rPr>
        <w:t xml:space="preserve">PHI General Hospital "Blažo </w:t>
      </w:r>
      <w:proofErr w:type="spellStart"/>
      <w:r w:rsidR="00410CC5" w:rsidRPr="00410CC5">
        <w:rPr>
          <w:rFonts w:ascii="Times New Roman" w:hAnsi="Times New Roman"/>
          <w:sz w:val="22"/>
          <w:lang w:val="en-US"/>
        </w:rPr>
        <w:t>Orlandić</w:t>
      </w:r>
      <w:proofErr w:type="spellEnd"/>
      <w:r w:rsidR="00410CC5" w:rsidRPr="00410CC5">
        <w:rPr>
          <w:rFonts w:ascii="Times New Roman" w:hAnsi="Times New Roman"/>
          <w:sz w:val="22"/>
          <w:lang w:val="en-US"/>
        </w:rPr>
        <w:t xml:space="preserve">" Bar, </w:t>
      </w:r>
      <w:proofErr w:type="spellStart"/>
      <w:r w:rsidR="00410CC5" w:rsidRPr="00410CC5">
        <w:rPr>
          <w:rFonts w:ascii="Times New Roman" w:hAnsi="Times New Roman"/>
          <w:sz w:val="22"/>
          <w:lang w:val="en-US"/>
        </w:rPr>
        <w:t>Podgrad</w:t>
      </w:r>
      <w:proofErr w:type="spellEnd"/>
      <w:r w:rsidR="00410CC5" w:rsidRPr="00410CC5">
        <w:rPr>
          <w:rFonts w:ascii="Times New Roman" w:hAnsi="Times New Roman"/>
          <w:sz w:val="22"/>
          <w:lang w:val="en-US"/>
        </w:rPr>
        <w:t xml:space="preserve"> bb, 85 353, Bar, Montenegro</w:t>
      </w:r>
      <w:r w:rsidRPr="00E82463">
        <w:rPr>
          <w:rFonts w:ascii="Times New Roman" w:hAnsi="Times New Roman"/>
          <w:sz w:val="22"/>
          <w:lang w:val="en-GB"/>
        </w:rPr>
        <w:t xml:space="preserve"> by the </w:t>
      </w:r>
      <w:r w:rsidR="00C60DD3" w:rsidRPr="00E82463">
        <w:rPr>
          <w:rFonts w:ascii="Times New Roman" w:hAnsi="Times New Roman"/>
          <w:sz w:val="22"/>
          <w:lang w:val="en-GB"/>
        </w:rPr>
        <w:t xml:space="preserve">appointed </w:t>
      </w:r>
      <w:r w:rsidR="00E76A54">
        <w:rPr>
          <w:rFonts w:ascii="Times New Roman" w:hAnsi="Times New Roman"/>
          <w:sz w:val="22"/>
          <w:lang w:val="en-GB"/>
        </w:rPr>
        <w:t>committee</w:t>
      </w:r>
      <w:r w:rsidRPr="00E82463">
        <w:rPr>
          <w:rFonts w:ascii="Times New Roman" w:hAnsi="Times New Roman"/>
          <w:sz w:val="22"/>
          <w:lang w:val="en-GB"/>
        </w:rPr>
        <w:t>. The committee will draw up minutes of the meeting, which will be available on request.</w:t>
      </w:r>
    </w:p>
    <w:p w14:paraId="0A08A624" w14:textId="77777777" w:rsidR="00A5438F" w:rsidRPr="00FC6A15" w:rsidRDefault="00A5438F" w:rsidP="00FC6A15">
      <w:pPr>
        <w:ind w:left="567"/>
        <w:jc w:val="both"/>
        <w:rPr>
          <w:rFonts w:ascii="Times New Roman" w:hAnsi="Times New Roman"/>
          <w:sz w:val="22"/>
        </w:rPr>
      </w:pPr>
      <w:r w:rsidRPr="00FC6A15">
        <w:rPr>
          <w:rFonts w:ascii="Times New Roman" w:hAnsi="Times New Roman"/>
          <w:sz w:val="22"/>
        </w:rPr>
        <w:t>In the case that at the date of the opening session s</w:t>
      </w:r>
      <w:r w:rsidRPr="00A5438F">
        <w:rPr>
          <w:rFonts w:ascii="Times New Roman" w:hAnsi="Times New Roman"/>
          <w:sz w:val="22"/>
        </w:rPr>
        <w:t>ome tenders have not</w:t>
      </w:r>
      <w:r>
        <w:rPr>
          <w:rFonts w:ascii="Times New Roman" w:hAnsi="Times New Roman"/>
          <w:sz w:val="22"/>
        </w:rPr>
        <w:t xml:space="preserve"> been delivered to the contracting authority</w:t>
      </w:r>
      <w:r w:rsidRPr="00FC6A15">
        <w:rPr>
          <w:rFonts w:ascii="Times New Roman" w:hAnsi="Times New Roman"/>
          <w:sz w:val="22"/>
        </w:rPr>
        <w:t xml:space="preserve"> but their representatives can show evidence that it has been sent on time, </w:t>
      </w:r>
      <w:r w:rsidRPr="00A5438F">
        <w:rPr>
          <w:rFonts w:ascii="Times New Roman" w:hAnsi="Times New Roman"/>
          <w:sz w:val="22"/>
        </w:rPr>
        <w:t xml:space="preserve">the contracting authority </w:t>
      </w:r>
      <w:r>
        <w:rPr>
          <w:rFonts w:ascii="Times New Roman" w:hAnsi="Times New Roman"/>
          <w:sz w:val="22"/>
        </w:rPr>
        <w:t>will</w:t>
      </w:r>
      <w:r w:rsidRPr="00FC6A15">
        <w:rPr>
          <w:rFonts w:ascii="Times New Roman" w:hAnsi="Times New Roman"/>
          <w:sz w:val="22"/>
        </w:rPr>
        <w:t xml:space="preserve"> allow them to participate in the first opening session and inform all representatives of the tenderers that a second opening session will be organised.</w:t>
      </w:r>
    </w:p>
    <w:p w14:paraId="08DA61D6"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19.3</w:t>
      </w:r>
      <w:r w:rsidRPr="00E82463">
        <w:rPr>
          <w:rFonts w:ascii="Times New Roman" w:hAnsi="Times New Roman"/>
          <w:sz w:val="22"/>
          <w:lang w:val="en-GB"/>
        </w:rPr>
        <w:tab/>
        <w:t>At the tender opening, the tenderers</w:t>
      </w:r>
      <w:r w:rsidR="006A5F84" w:rsidRPr="00E82463">
        <w:rPr>
          <w:rFonts w:ascii="Times New Roman" w:hAnsi="Times New Roman"/>
          <w:sz w:val="22"/>
          <w:lang w:val="en-GB"/>
        </w:rPr>
        <w:t>’</w:t>
      </w:r>
      <w:r w:rsidRPr="00E82463">
        <w:rPr>
          <w:rFonts w:ascii="Times New Roman" w:hAnsi="Times New Roman"/>
          <w:sz w:val="22"/>
          <w:lang w:val="en-GB"/>
        </w:rPr>
        <w:t xml:space="preserve"> names, the tender prices, any discount offered, written notifications of alteration and withdrawal, the presence of the requisite tender guarantee (if required) and such other information as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may consider appropriate may be announced.</w:t>
      </w:r>
    </w:p>
    <w:p w14:paraId="3CE80F68"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19.4</w:t>
      </w:r>
      <w:r w:rsidRPr="00E82463">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14:paraId="2DA3D941"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1D26F9A"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01102A63" w14:textId="77777777" w:rsidR="0047783A" w:rsidRPr="00E82463" w:rsidRDefault="0047783A" w:rsidP="00A4424B">
      <w:pPr>
        <w:pStyle w:val="Heading1"/>
      </w:pPr>
      <w:bookmarkStart w:id="27" w:name="_Toc42488089"/>
      <w:r w:rsidRPr="00E82463">
        <w:t>Evaluation of tenders</w:t>
      </w:r>
      <w:bookmarkEnd w:id="27"/>
    </w:p>
    <w:p w14:paraId="6436B75C"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22253962"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091719B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5642C617" w14:textId="77777777" w:rsidR="0047783A" w:rsidRPr="00E82463"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AB6522C"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1F7B3874" w14:textId="77777777" w:rsidR="0047783A" w:rsidRPr="00E82463" w:rsidRDefault="0047783A" w:rsidP="00E82463">
      <w:pPr>
        <w:spacing w:before="0"/>
        <w:ind w:left="567"/>
        <w:jc w:val="both"/>
        <w:outlineLvl w:val="0"/>
        <w:rPr>
          <w:rFonts w:ascii="Times New Roman" w:hAnsi="Times New Roman"/>
          <w:sz w:val="22"/>
        </w:rPr>
      </w:pPr>
      <w:bookmarkStart w:id="28"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5531852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point 16) are to be evaluated at the start of this stage.</w:t>
      </w:r>
    </w:p>
    <w:bookmarkEnd w:id="28"/>
    <w:p w14:paraId="67CDAF76"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58D12598"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lastRenderedPageBreak/>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A9C2F5A"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04D1888F"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757088E6"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940CD2C"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460C07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680C141"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2482C1DE"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475420AA"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0175EA63"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23AD762A" w14:textId="77777777" w:rsidR="0047783A" w:rsidRPr="00E82463" w:rsidRDefault="0047783A" w:rsidP="0047783A">
      <w:pPr>
        <w:ind w:left="567" w:firstLine="11"/>
        <w:jc w:val="both"/>
        <w:outlineLvl w:val="0"/>
        <w:rPr>
          <w:rFonts w:ascii="Times New Roman" w:hAnsi="Times New Roman"/>
        </w:rPr>
      </w:pPr>
      <w:r w:rsidRPr="00E76A54">
        <w:rPr>
          <w:rFonts w:ascii="Times New Roman" w:hAnsi="Times New Roman"/>
          <w:sz w:val="22"/>
        </w:rPr>
        <w:t>The sole award criterion will be the price. The contract will be awarded to the lowest compliant tender.</w:t>
      </w:r>
    </w:p>
    <w:p w14:paraId="509AE474"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613B0826" w14:textId="77777777"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p>
    <w:p w14:paraId="30B47F69" w14:textId="77777777" w:rsidR="0047783A" w:rsidRPr="00C348C0" w:rsidRDefault="00EA1ADC" w:rsidP="00C348C0">
      <w:pPr>
        <w:pStyle w:val="Heading1"/>
        <w:numPr>
          <w:ilvl w:val="0"/>
          <w:numId w:val="0"/>
        </w:numPr>
        <w:rPr>
          <w:lang w:val="en-GB"/>
        </w:rPr>
      </w:pPr>
      <w:bookmarkStart w:id="29" w:name="_Toc41467298"/>
      <w:bookmarkStart w:id="30" w:name="_Toc42488090"/>
      <w:r>
        <w:rPr>
          <w:lang w:val="en-GB"/>
        </w:rPr>
        <w:t>22.</w:t>
      </w:r>
      <w:r>
        <w:rPr>
          <w:lang w:val="en-GB"/>
        </w:rPr>
        <w:tab/>
      </w:r>
      <w:r w:rsidR="0047783A" w:rsidRPr="00C348C0">
        <w:rPr>
          <w:lang w:val="en-GB"/>
        </w:rPr>
        <w:t>Signature of the contract and performance guarantee</w:t>
      </w:r>
      <w:bookmarkStart w:id="31" w:name="_Ref500418776"/>
      <w:bookmarkEnd w:id="29"/>
      <w:bookmarkEnd w:id="30"/>
    </w:p>
    <w:p w14:paraId="17889E50" w14:textId="77777777" w:rsidR="0047783A" w:rsidRDefault="0047783A" w:rsidP="00AC07D4">
      <w:pPr>
        <w:ind w:left="567" w:hanging="567"/>
        <w:jc w:val="both"/>
        <w:rPr>
          <w:rFonts w:ascii="Times New Roman" w:hAnsi="Times New Roman"/>
          <w:sz w:val="22"/>
        </w:rPr>
      </w:pPr>
      <w:r w:rsidRPr="00E82463">
        <w:rPr>
          <w:rFonts w:ascii="Times New Roman" w:hAnsi="Times New Roman"/>
          <w:sz w:val="22"/>
        </w:rPr>
        <w:t>2</w:t>
      </w:r>
      <w:r w:rsidR="00EA1ADC">
        <w:rPr>
          <w:rFonts w:ascii="Times New Roman" w:hAnsi="Times New Roman"/>
          <w:sz w:val="22"/>
        </w:rPr>
        <w:t>2.</w:t>
      </w:r>
      <w:r w:rsidR="00BB6CB4">
        <w:rPr>
          <w:rFonts w:ascii="Times New Roman" w:hAnsi="Times New Roman"/>
          <w:sz w:val="22"/>
        </w:rPr>
        <w:t>1</w:t>
      </w:r>
      <w:r w:rsidRPr="00E82463">
        <w:rPr>
          <w:rFonts w:ascii="Times New Roman" w:hAnsi="Times New Roman"/>
          <w:sz w:val="22"/>
        </w:rPr>
        <w:tab/>
        <w:t xml:space="preserve">The successful tenderer will be informed in writing that its tender has been accepted (notification of award). </w:t>
      </w:r>
      <w:r w:rsidR="00BC163B">
        <w:rPr>
          <w:rFonts w:ascii="Times New Roman" w:hAnsi="Times New Roman"/>
          <w:sz w:val="22"/>
        </w:rPr>
        <w:t xml:space="preserve">Upon request of </w:t>
      </w:r>
      <w:r w:rsidR="00BC163B" w:rsidRPr="00E82463">
        <w:rPr>
          <w:rFonts w:ascii="Times New Roman" w:hAnsi="Times New Roman"/>
          <w:sz w:val="22"/>
        </w:rPr>
        <w:t xml:space="preserve">the </w:t>
      </w:r>
      <w:r w:rsidR="00DD6678">
        <w:rPr>
          <w:rFonts w:ascii="Times New Roman" w:hAnsi="Times New Roman"/>
          <w:sz w:val="22"/>
        </w:rPr>
        <w:t>c</w:t>
      </w:r>
      <w:r w:rsidR="00BC163B" w:rsidRPr="00E82463">
        <w:rPr>
          <w:rFonts w:ascii="Times New Roman" w:hAnsi="Times New Roman"/>
          <w:sz w:val="22"/>
        </w:rPr>
        <w:t xml:space="preserve">ontracting </w:t>
      </w:r>
      <w:r w:rsidR="00DD6678">
        <w:rPr>
          <w:rFonts w:ascii="Times New Roman" w:hAnsi="Times New Roman"/>
          <w:sz w:val="22"/>
        </w:rPr>
        <w:t>a</w:t>
      </w:r>
      <w:r w:rsidR="00BC163B" w:rsidRPr="00E82463">
        <w:rPr>
          <w:rFonts w:ascii="Times New Roman" w:hAnsi="Times New Roman"/>
          <w:sz w:val="22"/>
        </w:rPr>
        <w:t xml:space="preserve">uthority </w:t>
      </w:r>
      <w:r w:rsidR="00BC163B">
        <w:rPr>
          <w:rFonts w:ascii="Times New Roman" w:hAnsi="Times New Roman"/>
          <w:sz w:val="22"/>
        </w:rPr>
        <w:t>and b</w:t>
      </w:r>
      <w:r w:rsidRPr="00E82463">
        <w:rPr>
          <w:rFonts w:ascii="Times New Roman" w:hAnsi="Times New Roman"/>
          <w:sz w:val="22"/>
        </w:rPr>
        <w:t>efore</w:t>
      </w:r>
      <w:r w:rsidR="00BC163B">
        <w:rPr>
          <w:rFonts w:ascii="Times New Roman" w:hAnsi="Times New Roman"/>
          <w:sz w:val="22"/>
        </w:rPr>
        <w:t xml:space="preserve"> the signature of</w:t>
      </w:r>
      <w:r w:rsidRPr="00E82463">
        <w:rPr>
          <w:rFonts w:ascii="Times New Roman" w:hAnsi="Times New Roman"/>
          <w:sz w:val="22"/>
        </w:rPr>
        <w:t xml:space="preserve"> the contract with the successful tenderer, the successful tenderer </w:t>
      </w:r>
      <w:r w:rsidR="00BC163B">
        <w:rPr>
          <w:rFonts w:ascii="Times New Roman" w:hAnsi="Times New Roman"/>
          <w:sz w:val="22"/>
        </w:rPr>
        <w:t>shall</w:t>
      </w:r>
      <w:r w:rsidR="00BC163B" w:rsidRPr="00E82463">
        <w:rPr>
          <w:rFonts w:ascii="Times New Roman" w:hAnsi="Times New Roman"/>
          <w:sz w:val="22"/>
        </w:rPr>
        <w:t xml:space="preserve"> </w:t>
      </w:r>
      <w:r w:rsidRPr="00E82463">
        <w:rPr>
          <w:rFonts w:ascii="Times New Roman" w:hAnsi="Times New Roman"/>
          <w:sz w:val="22"/>
        </w:rPr>
        <w:t xml:space="preserve">provide the </w:t>
      </w:r>
      <w:r w:rsidRPr="00E82463">
        <w:rPr>
          <w:rFonts w:ascii="Times New Roman" w:hAnsi="Times New Roman"/>
          <w:b/>
          <w:sz w:val="22"/>
        </w:rPr>
        <w:t>documentary proof</w:t>
      </w:r>
      <w:r w:rsidRPr="00E82463">
        <w:rPr>
          <w:rFonts w:ascii="Times New Roman" w:hAnsi="Times New Roman"/>
          <w:sz w:val="22"/>
        </w:rPr>
        <w:t xml:space="preserve"> or statements required under the law of the country in which the company (or each of the companies in case of a consortium) is </w:t>
      </w:r>
      <w:r w:rsidR="000076C2" w:rsidRPr="000076C2">
        <w:rPr>
          <w:rFonts w:ascii="Times New Roman" w:hAnsi="Times New Roman"/>
          <w:sz w:val="22"/>
        </w:rPr>
        <w:t xml:space="preserve">effectively </w:t>
      </w:r>
      <w:r w:rsidRPr="00E82463">
        <w:rPr>
          <w:rFonts w:ascii="Times New Roman" w:hAnsi="Times New Roman"/>
          <w:sz w:val="22"/>
        </w:rPr>
        <w:t xml:space="preserve">established, to show that it </w:t>
      </w:r>
      <w:r w:rsidR="00B61CED" w:rsidRPr="00E82463">
        <w:rPr>
          <w:rFonts w:ascii="Times New Roman" w:hAnsi="Times New Roman"/>
          <w:sz w:val="22"/>
        </w:rPr>
        <w:t xml:space="preserve">is </w:t>
      </w:r>
      <w:r w:rsidRPr="00E82463">
        <w:rPr>
          <w:rFonts w:ascii="Times New Roman" w:hAnsi="Times New Roman"/>
          <w:sz w:val="22"/>
        </w:rPr>
        <w:t xml:space="preserve">not </w:t>
      </w:r>
      <w:r w:rsidR="00B61CED" w:rsidRPr="00E82463">
        <w:rPr>
          <w:rFonts w:ascii="Times New Roman" w:hAnsi="Times New Roman"/>
          <w:sz w:val="22"/>
        </w:rPr>
        <w:t>in any of</w:t>
      </w:r>
      <w:r w:rsidRPr="00E82463">
        <w:rPr>
          <w:rFonts w:ascii="Times New Roman" w:hAnsi="Times New Roman"/>
          <w:sz w:val="22"/>
        </w:rPr>
        <w:t xml:space="preserve"> the exclusion situations listed in </w:t>
      </w:r>
      <w:r w:rsidR="00917D02">
        <w:rPr>
          <w:rFonts w:ascii="Times New Roman" w:hAnsi="Times New Roman"/>
          <w:sz w:val="22"/>
        </w:rPr>
        <w:t>S</w:t>
      </w:r>
      <w:r w:rsidRPr="00E82463">
        <w:rPr>
          <w:rFonts w:ascii="Times New Roman" w:hAnsi="Times New Roman"/>
          <w:sz w:val="22"/>
        </w:rPr>
        <w:t xml:space="preserve">ection </w:t>
      </w:r>
      <w:r w:rsidR="00DD6678">
        <w:rPr>
          <w:rFonts w:ascii="Times New Roman" w:hAnsi="Times New Roman"/>
          <w:sz w:val="22"/>
        </w:rPr>
        <w:t>2.6.10.1.</w:t>
      </w:r>
      <w:r w:rsidRPr="00E82463">
        <w:rPr>
          <w:rFonts w:ascii="Times New Roman" w:hAnsi="Times New Roman"/>
          <w:sz w:val="22"/>
        </w:rPr>
        <w:t xml:space="preserve"> of the </w:t>
      </w:r>
      <w:r w:rsidR="00DD6678">
        <w:rPr>
          <w:rFonts w:ascii="Times New Roman" w:hAnsi="Times New Roman"/>
          <w:sz w:val="22"/>
        </w:rPr>
        <w:t>p</w:t>
      </w:r>
      <w:r w:rsidRPr="00E82463">
        <w:rPr>
          <w:rFonts w:ascii="Times New Roman" w:hAnsi="Times New Roman"/>
          <w:sz w:val="22"/>
        </w:rPr>
        <w:t xml:space="preserve">ractical </w:t>
      </w:r>
      <w:r w:rsidR="00DD6678">
        <w:rPr>
          <w:rFonts w:ascii="Times New Roman" w:hAnsi="Times New Roman"/>
          <w:sz w:val="22"/>
        </w:rPr>
        <w:t>g</w:t>
      </w:r>
      <w:r w:rsidRPr="00E82463">
        <w:rPr>
          <w:rFonts w:ascii="Times New Roman" w:hAnsi="Times New Roman"/>
          <w:sz w:val="22"/>
        </w:rPr>
        <w:t>uide. This evidence or these documents or statements must carry a date</w:t>
      </w:r>
      <w:r w:rsidR="00DE71AB" w:rsidRPr="00E82463">
        <w:rPr>
          <w:rFonts w:ascii="Times New Roman" w:hAnsi="Times New Roman"/>
          <w:sz w:val="22"/>
        </w:rPr>
        <w:t xml:space="preserve"> not earlier</w:t>
      </w:r>
      <w:r w:rsidRPr="00E82463">
        <w:rPr>
          <w:rFonts w:ascii="Times New Roman" w:hAnsi="Times New Roman"/>
          <w:sz w:val="22"/>
        </w:rPr>
        <w:t xml:space="preserve"> than </w:t>
      </w:r>
      <w:r w:rsidR="00DE71AB" w:rsidRPr="00E82463">
        <w:rPr>
          <w:rFonts w:ascii="Times New Roman" w:hAnsi="Times New Roman"/>
          <w:sz w:val="22"/>
        </w:rPr>
        <w:t xml:space="preserve">one </w:t>
      </w:r>
      <w:r w:rsidRPr="00E82463">
        <w:rPr>
          <w:rFonts w:ascii="Times New Roman" w:hAnsi="Times New Roman"/>
          <w:sz w:val="22"/>
        </w:rPr>
        <w:t xml:space="preserve">year before the date of submission of the tender. In addition, a statement </w:t>
      </w:r>
      <w:r w:rsidR="00BC163B">
        <w:rPr>
          <w:rFonts w:ascii="Times New Roman" w:hAnsi="Times New Roman"/>
          <w:sz w:val="22"/>
        </w:rPr>
        <w:t>shall</w:t>
      </w:r>
      <w:r w:rsidR="00BC163B" w:rsidRPr="00E82463">
        <w:rPr>
          <w:rFonts w:ascii="Times New Roman" w:hAnsi="Times New Roman"/>
          <w:sz w:val="22"/>
        </w:rPr>
        <w:t xml:space="preserve"> </w:t>
      </w:r>
      <w:r w:rsidRPr="00E82463">
        <w:rPr>
          <w:rFonts w:ascii="Times New Roman" w:hAnsi="Times New Roman"/>
          <w:sz w:val="22"/>
        </w:rPr>
        <w:t xml:space="preserve">be </w:t>
      </w:r>
      <w:r w:rsidR="00DE71AB" w:rsidRPr="00E82463">
        <w:rPr>
          <w:rFonts w:ascii="Times New Roman" w:hAnsi="Times New Roman"/>
          <w:sz w:val="22"/>
        </w:rPr>
        <w:t>provided</w:t>
      </w:r>
      <w:r w:rsidRPr="00E82463">
        <w:rPr>
          <w:rFonts w:ascii="Times New Roman" w:hAnsi="Times New Roman"/>
          <w:sz w:val="22"/>
        </w:rPr>
        <w:t xml:space="preserve"> that the situations described in these documents have not changed since then.</w:t>
      </w:r>
    </w:p>
    <w:p w14:paraId="6F2E1B42" w14:textId="77777777" w:rsidR="00BC163B" w:rsidRPr="00E82463" w:rsidRDefault="00BC163B" w:rsidP="00AC07D4">
      <w:pPr>
        <w:ind w:left="567" w:hanging="567"/>
        <w:jc w:val="both"/>
        <w:rPr>
          <w:rFonts w:ascii="Times New Roman" w:hAnsi="Times New Roman"/>
        </w:rPr>
      </w:pPr>
      <w:r>
        <w:rPr>
          <w:rFonts w:ascii="Times New Roman" w:hAnsi="Times New Roman"/>
          <w:sz w:val="22"/>
        </w:rPr>
        <w:tab/>
      </w:r>
      <w:r w:rsidRPr="00BC163B">
        <w:rPr>
          <w:rFonts w:ascii="Times New Roman" w:hAnsi="Times New Roman"/>
          <w:sz w:val="22"/>
        </w:rPr>
        <w:t>For contracts with a value of less than EUR</w:t>
      </w:r>
      <w:r>
        <w:rPr>
          <w:rFonts w:ascii="Times New Roman" w:hAnsi="Times New Roman"/>
          <w:sz w:val="22"/>
        </w:rPr>
        <w:t xml:space="preserve"> 300</w:t>
      </w:r>
      <w:r w:rsidR="00DD6678">
        <w:rPr>
          <w:rFonts w:ascii="Times New Roman" w:hAnsi="Times New Roman"/>
          <w:sz w:val="22"/>
        </w:rPr>
        <w:t> </w:t>
      </w:r>
      <w:r>
        <w:rPr>
          <w:rFonts w:ascii="Times New Roman" w:hAnsi="Times New Roman"/>
          <w:sz w:val="22"/>
        </w:rPr>
        <w:t>000,</w:t>
      </w:r>
      <w:r w:rsidRPr="00BC163B">
        <w:rPr>
          <w:rFonts w:ascii="Times New Roman" w:hAnsi="Times New Roman"/>
          <w:sz w:val="22"/>
        </w:rPr>
        <w:t xml:space="preserve"> the </w:t>
      </w:r>
      <w:r w:rsidR="00DD6678">
        <w:rPr>
          <w:rFonts w:ascii="Times New Roman" w:hAnsi="Times New Roman"/>
          <w:sz w:val="22"/>
        </w:rPr>
        <w:t>c</w:t>
      </w:r>
      <w:r w:rsidRPr="00BC163B">
        <w:rPr>
          <w:rFonts w:ascii="Times New Roman" w:hAnsi="Times New Roman"/>
          <w:sz w:val="22"/>
        </w:rPr>
        <w:t xml:space="preserve">ontracting </w:t>
      </w:r>
      <w:r w:rsidR="00DD6678">
        <w:rPr>
          <w:rFonts w:ascii="Times New Roman" w:hAnsi="Times New Roman"/>
          <w:sz w:val="22"/>
        </w:rPr>
        <w:t>a</w:t>
      </w:r>
      <w:r w:rsidRPr="00BC163B">
        <w:rPr>
          <w:rFonts w:ascii="Times New Roman" w:hAnsi="Times New Roman"/>
          <w:sz w:val="22"/>
        </w:rPr>
        <w:t>uthority may, depending on its assessment of the risks, decide not to require proofs for selection criteria</w:t>
      </w:r>
      <w:r>
        <w:rPr>
          <w:rFonts w:ascii="Times New Roman" w:hAnsi="Times New Roman"/>
          <w:sz w:val="22"/>
        </w:rPr>
        <w:t xml:space="preserve">. </w:t>
      </w:r>
    </w:p>
    <w:p w14:paraId="56D895A8" w14:textId="77777777" w:rsidR="00BC163B" w:rsidRDefault="0047783A" w:rsidP="00BC163B">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lastRenderedPageBreak/>
        <w:t>2</w:t>
      </w:r>
      <w:r w:rsidR="00EA1ADC">
        <w:rPr>
          <w:rFonts w:ascii="Times New Roman" w:hAnsi="Times New Roman"/>
          <w:sz w:val="22"/>
          <w:lang w:val="en-GB"/>
        </w:rPr>
        <w:t>2</w:t>
      </w:r>
      <w:r w:rsidRPr="00E82463">
        <w:rPr>
          <w:rFonts w:ascii="Times New Roman" w:hAnsi="Times New Roman"/>
          <w:sz w:val="22"/>
          <w:lang w:val="en-GB"/>
        </w:rPr>
        <w:t>.</w:t>
      </w:r>
      <w:r w:rsidR="00BB6CB4">
        <w:rPr>
          <w:rFonts w:ascii="Times New Roman" w:hAnsi="Times New Roman"/>
          <w:sz w:val="22"/>
          <w:lang w:val="en-GB"/>
        </w:rPr>
        <w:t>2</w:t>
      </w:r>
      <w:r w:rsidRPr="00E82463">
        <w:rPr>
          <w:rFonts w:ascii="Times New Roman" w:hAnsi="Times New Roman"/>
          <w:sz w:val="22"/>
          <w:lang w:val="en-GB"/>
        </w:rPr>
        <w:tab/>
      </w:r>
      <w:r w:rsidR="00BC163B" w:rsidRPr="00C348C0">
        <w:rPr>
          <w:rFonts w:ascii="Times New Roman" w:hAnsi="Times New Roman"/>
          <w:sz w:val="22"/>
          <w:lang w:val="en-GB"/>
        </w:rPr>
        <w:t xml:space="preserve">Upon request of the </w:t>
      </w:r>
      <w:r w:rsidR="00DD6678">
        <w:rPr>
          <w:rFonts w:ascii="Times New Roman" w:hAnsi="Times New Roman"/>
          <w:sz w:val="22"/>
          <w:lang w:val="en-GB"/>
        </w:rPr>
        <w:t>c</w:t>
      </w:r>
      <w:r w:rsidR="00BC163B" w:rsidRPr="00C348C0">
        <w:rPr>
          <w:rFonts w:ascii="Times New Roman" w:hAnsi="Times New Roman"/>
          <w:sz w:val="22"/>
          <w:lang w:val="en-GB"/>
        </w:rPr>
        <w:t xml:space="preserve">ontracting </w:t>
      </w:r>
      <w:r w:rsidR="00DD6678">
        <w:rPr>
          <w:rFonts w:ascii="Times New Roman" w:hAnsi="Times New Roman"/>
          <w:sz w:val="22"/>
          <w:lang w:val="en-GB"/>
        </w:rPr>
        <w:t>a</w:t>
      </w:r>
      <w:r w:rsidR="00BC163B" w:rsidRPr="00C348C0">
        <w:rPr>
          <w:rFonts w:ascii="Times New Roman" w:hAnsi="Times New Roman"/>
          <w:sz w:val="22"/>
          <w:lang w:val="en-GB"/>
        </w:rPr>
        <w:t xml:space="preserve">uthority, </w:t>
      </w:r>
      <w:r w:rsidR="00BC163B">
        <w:rPr>
          <w:rFonts w:ascii="Times New Roman" w:hAnsi="Times New Roman"/>
          <w:sz w:val="22"/>
          <w:lang w:val="en-GB"/>
        </w:rPr>
        <w:t>t</w:t>
      </w:r>
      <w:r w:rsidRPr="00E82463">
        <w:rPr>
          <w:rFonts w:ascii="Times New Roman" w:hAnsi="Times New Roman"/>
          <w:sz w:val="22"/>
          <w:lang w:val="en-GB"/>
        </w:rPr>
        <w:t xml:space="preserve">he successful tenderer </w:t>
      </w:r>
      <w:r w:rsidR="00BC163B">
        <w:rPr>
          <w:rFonts w:ascii="Times New Roman" w:hAnsi="Times New Roman"/>
          <w:sz w:val="22"/>
          <w:lang w:val="en-GB"/>
        </w:rPr>
        <w:t>shall</w:t>
      </w:r>
      <w:r w:rsidR="00BC163B" w:rsidRPr="00E82463">
        <w:rPr>
          <w:rFonts w:ascii="Times New Roman" w:hAnsi="Times New Roman"/>
          <w:sz w:val="22"/>
          <w:lang w:val="en-GB"/>
        </w:rPr>
        <w:t xml:space="preserve"> </w:t>
      </w:r>
      <w:r w:rsidRPr="00E82463">
        <w:rPr>
          <w:rFonts w:ascii="Times New Roman" w:hAnsi="Times New Roman"/>
          <w:sz w:val="22"/>
          <w:lang w:val="en-GB"/>
        </w:rPr>
        <w:t>also provide evidence of financial and economic standing and technical and professional capacity according to the selection criteria for this call for tender</w:t>
      </w:r>
      <w:r w:rsidR="00DE71AB" w:rsidRPr="00E82463">
        <w:rPr>
          <w:rFonts w:ascii="Times New Roman" w:hAnsi="Times New Roman"/>
          <w:sz w:val="22"/>
          <w:lang w:val="en-GB"/>
        </w:rPr>
        <w:t>s</w:t>
      </w:r>
      <w:r w:rsidRPr="00E82463">
        <w:rPr>
          <w:rFonts w:ascii="Times New Roman" w:hAnsi="Times New Roman"/>
          <w:sz w:val="22"/>
          <w:lang w:val="en-GB"/>
        </w:rPr>
        <w:t xml:space="preserve">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point 16. The documentary proofs required are listed in </w:t>
      </w:r>
      <w:r w:rsidR="00917D02">
        <w:rPr>
          <w:rFonts w:ascii="Times New Roman" w:hAnsi="Times New Roman"/>
          <w:sz w:val="22"/>
          <w:lang w:val="en-GB"/>
        </w:rPr>
        <w:t>S</w:t>
      </w:r>
      <w:r w:rsidR="00CF63C2" w:rsidRPr="00E82463">
        <w:rPr>
          <w:rFonts w:ascii="Times New Roman" w:hAnsi="Times New Roman"/>
          <w:sz w:val="22"/>
          <w:lang w:val="en-GB"/>
        </w:rPr>
        <w:t xml:space="preserve">ection </w:t>
      </w:r>
      <w:r w:rsidR="00670E5E">
        <w:rPr>
          <w:rFonts w:ascii="Times New Roman" w:hAnsi="Times New Roman"/>
          <w:sz w:val="22"/>
          <w:lang w:val="en-GB"/>
        </w:rPr>
        <w:t>2.6.11.</w:t>
      </w:r>
      <w:r w:rsidRPr="00E82463">
        <w:rPr>
          <w:rFonts w:ascii="Times New Roman" w:hAnsi="Times New Roman"/>
          <w:sz w:val="22"/>
          <w:lang w:val="en-GB"/>
        </w:rPr>
        <w:t xml:space="preserve"> of the </w:t>
      </w:r>
      <w:r w:rsidR="00670E5E">
        <w:rPr>
          <w:rFonts w:ascii="Times New Roman" w:hAnsi="Times New Roman"/>
          <w:sz w:val="22"/>
          <w:lang w:val="en-GB"/>
        </w:rPr>
        <w:t>p</w:t>
      </w:r>
      <w:r w:rsidRPr="00E82463">
        <w:rPr>
          <w:rFonts w:ascii="Times New Roman" w:hAnsi="Times New Roman"/>
          <w:sz w:val="22"/>
          <w:lang w:val="en-GB"/>
        </w:rPr>
        <w:t xml:space="preserve">ractical </w:t>
      </w:r>
      <w:r w:rsidR="00670E5E">
        <w:rPr>
          <w:rFonts w:ascii="Times New Roman" w:hAnsi="Times New Roman"/>
          <w:sz w:val="22"/>
          <w:lang w:val="en-GB"/>
        </w:rPr>
        <w:t>g</w:t>
      </w:r>
      <w:r w:rsidRPr="00E82463">
        <w:rPr>
          <w:rFonts w:ascii="Times New Roman" w:hAnsi="Times New Roman"/>
          <w:sz w:val="22"/>
          <w:lang w:val="en-GB"/>
        </w:rPr>
        <w:t>uide.</w:t>
      </w:r>
    </w:p>
    <w:p w14:paraId="4DF23069" w14:textId="77777777" w:rsidR="00BC163B" w:rsidRPr="00696FDD" w:rsidRDefault="00BC163B" w:rsidP="00C348C0">
      <w:pPr>
        <w:ind w:left="567"/>
        <w:rPr>
          <w:rFonts w:ascii="Times New Roman" w:hAnsi="Times New Roman"/>
          <w:sz w:val="22"/>
          <w:szCs w:val="22"/>
        </w:rPr>
      </w:pPr>
      <w:r w:rsidRPr="00C348C0">
        <w:rPr>
          <w:rFonts w:ascii="Times New Roman" w:hAnsi="Times New Roman"/>
          <w:sz w:val="22"/>
          <w:szCs w:val="22"/>
        </w:rPr>
        <w:t xml:space="preserve">The </w:t>
      </w:r>
      <w:r w:rsidR="00670E5E">
        <w:rPr>
          <w:rFonts w:ascii="Times New Roman" w:hAnsi="Times New Roman"/>
          <w:sz w:val="22"/>
          <w:szCs w:val="22"/>
        </w:rPr>
        <w:t>c</w:t>
      </w:r>
      <w:r w:rsidRPr="00C348C0">
        <w:rPr>
          <w:rFonts w:ascii="Times New Roman" w:hAnsi="Times New Roman"/>
          <w:sz w:val="22"/>
          <w:szCs w:val="22"/>
        </w:rPr>
        <w:t xml:space="preserve">ontracting </w:t>
      </w:r>
      <w:r w:rsidR="00670E5E">
        <w:rPr>
          <w:rFonts w:ascii="Times New Roman" w:hAnsi="Times New Roman"/>
          <w:sz w:val="22"/>
          <w:szCs w:val="22"/>
        </w:rPr>
        <w:t>a</w:t>
      </w:r>
      <w:r w:rsidRPr="00C348C0">
        <w:rPr>
          <w:rFonts w:ascii="Times New Roman" w:hAnsi="Times New Roman"/>
          <w:sz w:val="22"/>
          <w:szCs w:val="22"/>
        </w:rPr>
        <w:t xml:space="preserve">uthority may, depending on its assessment of the risks, decide not to require proofs for </w:t>
      </w:r>
      <w:r w:rsidRPr="00BC163B">
        <w:rPr>
          <w:rFonts w:ascii="Times New Roman" w:hAnsi="Times New Roman"/>
          <w:sz w:val="22"/>
          <w:szCs w:val="22"/>
        </w:rPr>
        <w:t>financial and economic standing and technical and professional capacity</w:t>
      </w:r>
      <w:r w:rsidRPr="00461AB4">
        <w:rPr>
          <w:rFonts w:ascii="Times New Roman" w:hAnsi="Times New Roman"/>
          <w:sz w:val="22"/>
          <w:szCs w:val="22"/>
        </w:rPr>
        <w:t>.</w:t>
      </w:r>
    </w:p>
    <w:p w14:paraId="5F3818F0" w14:textId="77777777" w:rsidR="00654F04" w:rsidRPr="009801B0" w:rsidRDefault="0047783A" w:rsidP="00DA584E">
      <w:pPr>
        <w:pStyle w:val="Heading2"/>
        <w:keepNext w:val="0"/>
        <w:ind w:left="567" w:hanging="567"/>
        <w:jc w:val="both"/>
        <w:rPr>
          <w:rFonts w:ascii="Times New Roman" w:hAnsi="Times New Roman"/>
          <w:color w:val="002060"/>
          <w:sz w:val="22"/>
          <w:szCs w:val="22"/>
        </w:rPr>
      </w:pPr>
      <w:r w:rsidRPr="00E82463">
        <w:rPr>
          <w:rFonts w:ascii="Times New Roman" w:hAnsi="Times New Roman"/>
          <w:sz w:val="22"/>
          <w:lang w:val="en-GB"/>
        </w:rPr>
        <w:t>2</w:t>
      </w:r>
      <w:r w:rsidR="00EA1ADC">
        <w:rPr>
          <w:rFonts w:ascii="Times New Roman" w:hAnsi="Times New Roman"/>
          <w:sz w:val="22"/>
          <w:lang w:val="en-GB"/>
        </w:rPr>
        <w:t>2</w:t>
      </w:r>
      <w:r w:rsidRPr="00E82463">
        <w:rPr>
          <w:rFonts w:ascii="Times New Roman" w:hAnsi="Times New Roman"/>
          <w:sz w:val="22"/>
          <w:lang w:val="en-GB"/>
        </w:rPr>
        <w:t>.</w:t>
      </w:r>
      <w:r w:rsidR="00BB6CB4">
        <w:rPr>
          <w:rFonts w:ascii="Times New Roman" w:hAnsi="Times New Roman"/>
          <w:sz w:val="22"/>
          <w:lang w:val="en-GB"/>
        </w:rPr>
        <w:t>3</w:t>
      </w:r>
      <w:r w:rsidRPr="00E82463">
        <w:rPr>
          <w:rFonts w:ascii="Times New Roman" w:hAnsi="Times New Roman"/>
          <w:sz w:val="22"/>
          <w:lang w:val="en-GB"/>
        </w:rPr>
        <w:tab/>
      </w:r>
      <w:r w:rsidR="002C35F1" w:rsidRPr="002C35F1">
        <w:rPr>
          <w:rFonts w:ascii="Times New Roman" w:hAnsi="Times New Roman"/>
          <w:sz w:val="22"/>
          <w:szCs w:val="22"/>
          <w:lang w:val="en-GB"/>
        </w:rPr>
        <w:t>The documentary evidence of the selection criteria in the additional information about the contract notice does not need to be submitted but in this case no pre-financing will be granted unless a financial guarantee of an equivalent amount is provided.</w:t>
      </w:r>
    </w:p>
    <w:p w14:paraId="0621A581" w14:textId="77777777" w:rsidR="00580F0C" w:rsidRPr="00580F0C" w:rsidRDefault="00580F0C" w:rsidP="00654F04">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53D6F212" w14:textId="77777777" w:rsidR="0047783A" w:rsidRPr="00E82463"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BB6CB4">
        <w:rPr>
          <w:rFonts w:ascii="Times New Roman" w:hAnsi="Times New Roman"/>
          <w:sz w:val="22"/>
          <w:szCs w:val="22"/>
        </w:rPr>
        <w:t>4</w:t>
      </w:r>
      <w:r w:rsidRPr="00E82463">
        <w:rPr>
          <w:rFonts w:ascii="Times New Roman" w:hAnsi="Times New Roman"/>
        </w:rPr>
        <w:t xml:space="preserve"> </w:t>
      </w:r>
      <w:r w:rsidRPr="00E82463">
        <w:rPr>
          <w:rFonts w:ascii="Times New Roman" w:hAnsi="Times New Roman"/>
        </w:rPr>
        <w:tab/>
      </w:r>
      <w:r w:rsidRPr="00E82463">
        <w:rPr>
          <w:rFonts w:ascii="Times New Roman" w:hAnsi="Times New Roman"/>
          <w:sz w:val="22"/>
          <w:szCs w:val="22"/>
        </w:rPr>
        <w:t xml:space="preserve">The </w:t>
      </w:r>
      <w:r w:rsidR="000D5F1B">
        <w:rPr>
          <w:rFonts w:ascii="Times New Roman" w:hAnsi="Times New Roman"/>
          <w:sz w:val="22"/>
          <w:szCs w:val="22"/>
        </w:rPr>
        <w:t>c</w:t>
      </w:r>
      <w:r w:rsidRPr="00E82463">
        <w:rPr>
          <w:rFonts w:ascii="Times New Roman" w:hAnsi="Times New Roman"/>
          <w:sz w:val="22"/>
          <w:szCs w:val="22"/>
        </w:rPr>
        <w:t xml:space="preserve">ontracting </w:t>
      </w:r>
      <w:r w:rsidR="000D5F1B">
        <w:rPr>
          <w:rFonts w:ascii="Times New Roman" w:hAnsi="Times New Roman"/>
          <w:sz w:val="22"/>
          <w:szCs w:val="22"/>
        </w:rPr>
        <w:t>a</w:t>
      </w:r>
      <w:r w:rsidRPr="00E82463">
        <w:rPr>
          <w:rFonts w:ascii="Times New Roman" w:hAnsi="Times New Roman"/>
          <w:sz w:val="22"/>
          <w:szCs w:val="22"/>
        </w:rPr>
        <w:t xml:space="preserve">uthority reserves the right to vary quantities specified </w:t>
      </w:r>
      <w:r w:rsidR="00F67D26" w:rsidRPr="00E82463">
        <w:rPr>
          <w:rFonts w:ascii="Times New Roman" w:hAnsi="Times New Roman"/>
          <w:sz w:val="22"/>
          <w:szCs w:val="22"/>
        </w:rPr>
        <w:t>in</w:t>
      </w:r>
      <w:r w:rsidRPr="00E82463">
        <w:rPr>
          <w:rFonts w:ascii="Times New Roman" w:hAnsi="Times New Roman"/>
          <w:sz w:val="22"/>
          <w:szCs w:val="22"/>
        </w:rPr>
        <w:t xml:space="preserve"> </w:t>
      </w:r>
      <w:r w:rsidR="00F67D26" w:rsidRPr="00E82463">
        <w:rPr>
          <w:rFonts w:ascii="Times New Roman" w:hAnsi="Times New Roman"/>
          <w:sz w:val="22"/>
          <w:szCs w:val="22"/>
        </w:rPr>
        <w:t>the tender</w:t>
      </w:r>
      <w:r w:rsidRPr="00E82463">
        <w:rPr>
          <w:rFonts w:ascii="Times New Roman" w:hAnsi="Times New Roman"/>
          <w:sz w:val="22"/>
          <w:szCs w:val="22"/>
        </w:rPr>
        <w:t xml:space="preserve"> </w:t>
      </w:r>
      <w:r w:rsidR="000B79F6" w:rsidRPr="00E82463">
        <w:rPr>
          <w:rFonts w:ascii="Times New Roman" w:hAnsi="Times New Roman"/>
          <w:sz w:val="22"/>
          <w:szCs w:val="22"/>
        </w:rPr>
        <w:t xml:space="preserve">by +/- </w:t>
      </w:r>
      <w:r w:rsidRPr="00E82463">
        <w:rPr>
          <w:rFonts w:ascii="Times New Roman" w:hAnsi="Times New Roman"/>
          <w:sz w:val="22"/>
          <w:szCs w:val="22"/>
        </w:rPr>
        <w:t>100</w:t>
      </w:r>
      <w:r w:rsidR="006A5F84" w:rsidRPr="00E82463">
        <w:rPr>
          <w:rFonts w:ascii="Times New Roman" w:hAnsi="Times New Roman"/>
          <w:w w:val="50"/>
          <w:sz w:val="22"/>
          <w:szCs w:val="22"/>
        </w:rPr>
        <w:t> </w:t>
      </w:r>
      <w:r w:rsidRPr="00E82463">
        <w:rPr>
          <w:rFonts w:ascii="Times New Roman" w:hAnsi="Times New Roman"/>
          <w:sz w:val="22"/>
          <w:szCs w:val="22"/>
        </w:rPr>
        <w:t>%</w:t>
      </w:r>
      <w:r w:rsidR="000B79F6" w:rsidRPr="00E82463">
        <w:rPr>
          <w:rFonts w:ascii="Times New Roman" w:hAnsi="Times New Roman"/>
          <w:sz w:val="22"/>
          <w:szCs w:val="22"/>
        </w:rPr>
        <w:t xml:space="preserve"> at the time of contracting and during the validity of the contract</w:t>
      </w:r>
      <w:r w:rsidRPr="00E82463">
        <w:rPr>
          <w:rFonts w:ascii="Times New Roman" w:hAnsi="Times New Roman"/>
          <w:sz w:val="22"/>
          <w:szCs w:val="22"/>
        </w:rPr>
        <w:t>. The total value of the supplies may not</w:t>
      </w:r>
      <w:r w:rsidR="00DE71AB" w:rsidRPr="00E82463">
        <w:rPr>
          <w:rFonts w:ascii="Times New Roman" w:hAnsi="Times New Roman"/>
          <w:sz w:val="22"/>
          <w:szCs w:val="22"/>
        </w:rPr>
        <w:t>,</w:t>
      </w:r>
      <w:r w:rsidRPr="00E82463">
        <w:rPr>
          <w:rFonts w:ascii="Times New Roman" w:hAnsi="Times New Roman"/>
          <w:sz w:val="22"/>
          <w:szCs w:val="22"/>
        </w:rPr>
        <w:t xml:space="preserve"> as a result of the variation </w:t>
      </w:r>
      <w:r w:rsidR="00DE71AB" w:rsidRPr="00E82463">
        <w:rPr>
          <w:rFonts w:ascii="Times New Roman" w:hAnsi="Times New Roman"/>
          <w:sz w:val="22"/>
          <w:szCs w:val="22"/>
        </w:rPr>
        <w:t xml:space="preserve">rise or fall </w:t>
      </w:r>
      <w:r w:rsidRPr="00E82463">
        <w:rPr>
          <w:rFonts w:ascii="Times New Roman" w:hAnsi="Times New Roman"/>
          <w:sz w:val="22"/>
          <w:szCs w:val="22"/>
        </w:rPr>
        <w:t>by more than 25</w:t>
      </w:r>
      <w:r w:rsidR="006A5F84" w:rsidRPr="00E82463">
        <w:rPr>
          <w:rFonts w:ascii="Times New Roman" w:hAnsi="Times New Roman"/>
          <w:w w:val="50"/>
          <w:sz w:val="22"/>
          <w:szCs w:val="22"/>
        </w:rPr>
        <w:t> </w:t>
      </w:r>
      <w:r w:rsidRPr="00E82463">
        <w:rPr>
          <w:rFonts w:ascii="Times New Roman" w:hAnsi="Times New Roman"/>
          <w:sz w:val="22"/>
          <w:szCs w:val="22"/>
        </w:rPr>
        <w:t xml:space="preserve">% of the </w:t>
      </w:r>
      <w:r w:rsidR="00F67D26" w:rsidRPr="00E82463">
        <w:rPr>
          <w:rFonts w:ascii="Times New Roman" w:hAnsi="Times New Roman"/>
          <w:sz w:val="22"/>
          <w:szCs w:val="22"/>
        </w:rPr>
        <w:t>original financial offer in the tender</w:t>
      </w:r>
      <w:r w:rsidRPr="00E82463">
        <w:rPr>
          <w:rFonts w:ascii="Times New Roman" w:hAnsi="Times New Roman"/>
          <w:sz w:val="22"/>
          <w:szCs w:val="22"/>
        </w:rPr>
        <w:t xml:space="preserve">. The unit prices </w:t>
      </w:r>
      <w:r w:rsidR="00051AE7" w:rsidRPr="00E82463">
        <w:rPr>
          <w:rFonts w:ascii="Times New Roman" w:hAnsi="Times New Roman"/>
          <w:sz w:val="22"/>
          <w:szCs w:val="22"/>
        </w:rPr>
        <w:t>quoted</w:t>
      </w:r>
      <w:r w:rsidRPr="00E82463">
        <w:rPr>
          <w:rFonts w:ascii="Times New Roman" w:hAnsi="Times New Roman"/>
          <w:sz w:val="22"/>
          <w:szCs w:val="22"/>
        </w:rPr>
        <w:t xml:space="preserve"> in the tender </w:t>
      </w:r>
      <w:r w:rsidR="00051AE7" w:rsidRPr="00E82463">
        <w:rPr>
          <w:rFonts w:ascii="Times New Roman" w:hAnsi="Times New Roman"/>
          <w:sz w:val="22"/>
          <w:szCs w:val="22"/>
        </w:rPr>
        <w:t xml:space="preserve">shall be used. </w:t>
      </w:r>
    </w:p>
    <w:p w14:paraId="78117CD2"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szCs w:val="22"/>
          <w:lang w:val="en-GB"/>
        </w:rPr>
        <w:t>2</w:t>
      </w:r>
      <w:r w:rsidR="00EA1ADC">
        <w:rPr>
          <w:rFonts w:ascii="Times New Roman" w:hAnsi="Times New Roman"/>
          <w:sz w:val="22"/>
          <w:szCs w:val="22"/>
          <w:lang w:val="en-GB"/>
        </w:rPr>
        <w:t>2</w:t>
      </w:r>
      <w:r w:rsidRPr="00E82463">
        <w:rPr>
          <w:rFonts w:ascii="Times New Roman" w:hAnsi="Times New Roman"/>
          <w:sz w:val="22"/>
          <w:szCs w:val="22"/>
          <w:lang w:val="en-GB"/>
        </w:rPr>
        <w:t>.</w:t>
      </w:r>
      <w:r w:rsidR="00BB6CB4">
        <w:rPr>
          <w:rFonts w:ascii="Times New Roman" w:hAnsi="Times New Roman"/>
          <w:sz w:val="22"/>
          <w:szCs w:val="22"/>
          <w:lang w:val="en-GB"/>
        </w:rPr>
        <w:t>5</w:t>
      </w:r>
      <w:r w:rsidRPr="00E82463">
        <w:rPr>
          <w:rFonts w:ascii="Times New Roman" w:hAnsi="Times New Roman"/>
          <w:sz w:val="22"/>
          <w:lang w:val="en-GB"/>
        </w:rPr>
        <w:tab/>
        <w:t xml:space="preserve">Within 30 days of receipt of the contract signed by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 xml:space="preserve">uthority, the selected tenderer must sign and date the contract and return it, with the performance guarantee (if applicable), to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 xml:space="preserve">uthority. On signing the contract, the successful tenderer will become the </w:t>
      </w:r>
      <w:r w:rsidR="000D5F1B">
        <w:rPr>
          <w:rFonts w:ascii="Times New Roman" w:hAnsi="Times New Roman"/>
          <w:sz w:val="22"/>
          <w:lang w:val="en-GB"/>
        </w:rPr>
        <w:t>c</w:t>
      </w:r>
      <w:r w:rsidRPr="00E82463">
        <w:rPr>
          <w:rFonts w:ascii="Times New Roman" w:hAnsi="Times New Roman"/>
          <w:sz w:val="22"/>
          <w:lang w:val="en-GB"/>
        </w:rPr>
        <w:t>ontractor and the contract will enter into force.</w:t>
      </w:r>
    </w:p>
    <w:bookmarkEnd w:id="31"/>
    <w:p w14:paraId="51EE6DCA"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szCs w:val="22"/>
          <w:lang w:val="en-GB"/>
        </w:rPr>
        <w:t>2</w:t>
      </w:r>
      <w:r w:rsidR="00EA1ADC">
        <w:rPr>
          <w:rFonts w:ascii="Times New Roman" w:hAnsi="Times New Roman"/>
          <w:sz w:val="22"/>
          <w:szCs w:val="22"/>
          <w:lang w:val="en-GB"/>
        </w:rPr>
        <w:t>2</w:t>
      </w:r>
      <w:r w:rsidRPr="00E82463">
        <w:rPr>
          <w:rFonts w:ascii="Times New Roman" w:hAnsi="Times New Roman"/>
          <w:sz w:val="22"/>
          <w:szCs w:val="22"/>
          <w:lang w:val="en-GB"/>
        </w:rPr>
        <w:t>.</w:t>
      </w:r>
      <w:r w:rsidR="00BB6CB4">
        <w:rPr>
          <w:rFonts w:ascii="Times New Roman" w:hAnsi="Times New Roman"/>
          <w:sz w:val="22"/>
          <w:szCs w:val="22"/>
          <w:lang w:val="en-GB"/>
        </w:rPr>
        <w:t>6</w:t>
      </w:r>
      <w:r w:rsidRPr="00E82463">
        <w:rPr>
          <w:rFonts w:ascii="Times New Roman" w:hAnsi="Times New Roman"/>
          <w:sz w:val="22"/>
          <w:lang w:val="en-GB"/>
        </w:rPr>
        <w:tab/>
        <w:t xml:space="preserve">If it fails to sign and return the contract and any financial guarantee required within 30 days after receipt of notification,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 xml:space="preserve">uthority may consider the acceptance of the tender to be cancelled without prejudice to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uthority</w:t>
      </w:r>
      <w:r w:rsidR="006A5F84" w:rsidRPr="00E82463">
        <w:rPr>
          <w:rFonts w:ascii="Times New Roman" w:hAnsi="Times New Roman"/>
          <w:sz w:val="22"/>
          <w:lang w:val="en-GB"/>
        </w:rPr>
        <w:t>’</w:t>
      </w:r>
      <w:r w:rsidRPr="00E82463">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uthority.</w:t>
      </w:r>
    </w:p>
    <w:p w14:paraId="42F6AEA2" w14:textId="77777777" w:rsidR="0047783A" w:rsidRPr="00C348C0" w:rsidRDefault="00EA1ADC" w:rsidP="00C348C0">
      <w:pPr>
        <w:pStyle w:val="Heading1"/>
        <w:numPr>
          <w:ilvl w:val="0"/>
          <w:numId w:val="0"/>
        </w:numPr>
        <w:rPr>
          <w:lang w:val="en-GB"/>
        </w:rPr>
      </w:pPr>
      <w:bookmarkStart w:id="32" w:name="_Toc41467299"/>
      <w:bookmarkStart w:id="33" w:name="_Toc42488091"/>
      <w:r w:rsidRPr="00C348C0">
        <w:rPr>
          <w:lang w:val="en-GB"/>
        </w:rPr>
        <w:t>23.</w:t>
      </w:r>
      <w:r w:rsidRPr="00C348C0">
        <w:rPr>
          <w:lang w:val="en-GB"/>
        </w:rPr>
        <w:tab/>
      </w:r>
      <w:r w:rsidR="0047783A" w:rsidRPr="00C348C0">
        <w:rPr>
          <w:lang w:val="en-GB"/>
        </w:rPr>
        <w:t>Tender guarantee</w:t>
      </w:r>
      <w:bookmarkEnd w:id="32"/>
      <w:bookmarkEnd w:id="33"/>
    </w:p>
    <w:p w14:paraId="0C9644F0" w14:textId="77777777" w:rsidR="008718AA" w:rsidRPr="00E82463" w:rsidRDefault="00D1398A" w:rsidP="000D66C0">
      <w:pPr>
        <w:ind w:left="567"/>
        <w:jc w:val="both"/>
        <w:outlineLvl w:val="0"/>
        <w:rPr>
          <w:rFonts w:ascii="Times New Roman" w:hAnsi="Times New Roman"/>
          <w:sz w:val="22"/>
        </w:rPr>
      </w:pPr>
      <w:r w:rsidRPr="00E76A54">
        <w:rPr>
          <w:rFonts w:ascii="Times New Roman" w:hAnsi="Times New Roman"/>
          <w:sz w:val="22"/>
          <w:szCs w:val="22"/>
        </w:rPr>
        <w:t>No tender guarantee is required</w:t>
      </w:r>
      <w:r w:rsidRPr="00E76A54">
        <w:rPr>
          <w:rFonts w:ascii="Times New Roman" w:hAnsi="Times New Roman"/>
        </w:rPr>
        <w:t>.</w:t>
      </w:r>
    </w:p>
    <w:p w14:paraId="7BDF549F" w14:textId="77777777" w:rsidR="0047783A" w:rsidRPr="00C348C0" w:rsidRDefault="00EA1ADC" w:rsidP="00C348C0">
      <w:pPr>
        <w:pStyle w:val="Heading1"/>
        <w:numPr>
          <w:ilvl w:val="0"/>
          <w:numId w:val="0"/>
        </w:numPr>
        <w:rPr>
          <w:lang w:val="en-GB"/>
        </w:rPr>
      </w:pPr>
      <w:bookmarkStart w:id="34" w:name="_Toc41467300"/>
      <w:bookmarkStart w:id="35" w:name="_Toc42488092"/>
      <w:r w:rsidRPr="00C348C0">
        <w:rPr>
          <w:lang w:val="en-GB"/>
        </w:rPr>
        <w:t xml:space="preserve">24. </w:t>
      </w:r>
      <w:r w:rsidR="0047783A" w:rsidRPr="00C348C0">
        <w:rPr>
          <w:lang w:val="en-GB"/>
        </w:rPr>
        <w:t>Ethics clauses</w:t>
      </w:r>
      <w:bookmarkEnd w:id="34"/>
      <w:bookmarkEnd w:id="35"/>
      <w:r w:rsidR="00442FF2">
        <w:rPr>
          <w:lang w:val="en-GB"/>
        </w:rPr>
        <w:t xml:space="preserve"> and code of conduct</w:t>
      </w:r>
    </w:p>
    <w:p w14:paraId="41BE42C2" w14:textId="77777777"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3B13F50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07AAE9C1" w14:textId="77777777"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42D6420B" w14:textId="77777777"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The tenderer and its staff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xml:space="preserve">.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w:t>
      </w:r>
      <w:r w:rsidRPr="00C348C0">
        <w:rPr>
          <w:rFonts w:ascii="Times New Roman" w:hAnsi="Times New Roman"/>
          <w:sz w:val="22"/>
          <w:szCs w:val="22"/>
        </w:rPr>
        <w:lastRenderedPageBreak/>
        <w:t>of association and collective bargaining; elimination of forced and compulsory labour; abolition of child labour).</w:t>
      </w:r>
    </w:p>
    <w:p w14:paraId="30B06AED"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 and sexual abuse:</w:t>
      </w:r>
    </w:p>
    <w:p w14:paraId="7B02D226"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3644E3A8"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0BDE7495" w14:textId="77777777" w:rsidR="00442FF2" w:rsidRPr="00C348C0" w:rsidRDefault="00442FF2" w:rsidP="00442FF2">
      <w:pPr>
        <w:keepNext/>
        <w:ind w:left="420"/>
        <w:jc w:val="both"/>
        <w:rPr>
          <w:rFonts w:ascii="Times New Roman" w:hAnsi="Times New Roman"/>
          <w:sz w:val="22"/>
          <w:szCs w:val="22"/>
        </w:rPr>
      </w:pPr>
    </w:p>
    <w:p w14:paraId="702B35B8"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44B8B986"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7DB20FE2"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331858DF"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81641F2"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18ECC013"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4D91669A"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5E1A09A5" w14:textId="77777777" w:rsidR="00442FF2" w:rsidRPr="00C348C0" w:rsidRDefault="00442FF2" w:rsidP="00442FF2">
      <w:pPr>
        <w:ind w:left="567"/>
        <w:jc w:val="both"/>
        <w:rPr>
          <w:rFonts w:ascii="Times New Roman" w:hAnsi="Times New Roman"/>
          <w:sz w:val="22"/>
          <w:szCs w:val="22"/>
        </w:rPr>
      </w:pPr>
    </w:p>
    <w:p w14:paraId="27F0E7C5" w14:textId="77777777" w:rsidR="0047783A" w:rsidRPr="00C348C0" w:rsidRDefault="00EA1ADC" w:rsidP="00C348C0">
      <w:pPr>
        <w:pStyle w:val="Heading1"/>
        <w:numPr>
          <w:ilvl w:val="0"/>
          <w:numId w:val="0"/>
        </w:numPr>
        <w:rPr>
          <w:lang w:val="en-GB"/>
        </w:rPr>
      </w:pPr>
      <w:bookmarkStart w:id="36" w:name="_Toc42488093"/>
      <w:r w:rsidRPr="00C348C0">
        <w:rPr>
          <w:lang w:val="en-GB"/>
        </w:rPr>
        <w:t>25.</w:t>
      </w:r>
      <w:r w:rsidRPr="00C348C0">
        <w:rPr>
          <w:lang w:val="en-GB"/>
        </w:rPr>
        <w:tab/>
      </w:r>
      <w:r w:rsidR="0047783A" w:rsidRPr="00C348C0">
        <w:rPr>
          <w:lang w:val="en-GB"/>
        </w:rPr>
        <w:t>Cancellation of the tender procedure</w:t>
      </w:r>
      <w:bookmarkEnd w:id="36"/>
    </w:p>
    <w:p w14:paraId="5FF82876" w14:textId="77777777"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uthority. If the tender procedure is cancelled before the tender opening session the sealed envelopes will be returned, unopened, to the tenderers.</w:t>
      </w:r>
    </w:p>
    <w:p w14:paraId="4E35240A"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67B4600F"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0DD603C8"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665BCB72"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6A98D2AA"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03D6C670"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618761C5"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lastRenderedPageBreak/>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1BEAD6B" w14:textId="77777777" w:rsidR="0047783A" w:rsidRPr="00E82463" w:rsidRDefault="0047783A" w:rsidP="0047783A">
      <w:pPr>
        <w:pStyle w:val="BodyText2"/>
        <w:tabs>
          <w:tab w:val="left" w:pos="567"/>
        </w:tabs>
        <w:spacing w:before="120" w:after="120"/>
        <w:ind w:left="567"/>
        <w:rPr>
          <w:b/>
          <w:sz w:val="22"/>
          <w:szCs w:val="22"/>
        </w:rPr>
      </w:pPr>
      <w:r w:rsidRPr="00E82463">
        <w:rPr>
          <w:b/>
          <w:sz w:val="22"/>
          <w:szCs w:val="22"/>
        </w:rPr>
        <w:t xml:space="preserve">In no event </w:t>
      </w:r>
      <w:r w:rsidR="00FE7D87" w:rsidRPr="00E82463">
        <w:rPr>
          <w:b/>
          <w:sz w:val="22"/>
          <w:szCs w:val="22"/>
        </w:rPr>
        <w:t>will</w:t>
      </w:r>
      <w:r w:rsidRPr="00E82463">
        <w:rPr>
          <w:b/>
          <w:sz w:val="22"/>
          <w:szCs w:val="22"/>
        </w:rPr>
        <w:t xml:space="preserve">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 xml:space="preserve">uthority be liable for any damages whatsoever including, without limitation, damages for loss of profits, in any way connected with the cancellation of a tender procedure even if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 xml:space="preserve">uthority has been advised of the possibility of damages. The publication of a </w:t>
      </w:r>
      <w:r w:rsidR="00171C45" w:rsidRPr="00E82463">
        <w:rPr>
          <w:b/>
          <w:sz w:val="22"/>
          <w:szCs w:val="22"/>
        </w:rPr>
        <w:t>contract notice</w:t>
      </w:r>
      <w:r w:rsidRPr="00E82463">
        <w:rPr>
          <w:b/>
          <w:sz w:val="22"/>
          <w:szCs w:val="22"/>
        </w:rPr>
        <w:t xml:space="preserve"> does not commit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uthority to implement the programme or project announced.</w:t>
      </w:r>
    </w:p>
    <w:p w14:paraId="2B0F9619" w14:textId="77777777" w:rsidR="0047783A" w:rsidRPr="00C348C0" w:rsidRDefault="00EA1ADC" w:rsidP="00C348C0">
      <w:pPr>
        <w:pStyle w:val="Heading1"/>
        <w:numPr>
          <w:ilvl w:val="0"/>
          <w:numId w:val="0"/>
        </w:numPr>
        <w:ind w:left="567" w:hanging="567"/>
        <w:rPr>
          <w:lang w:val="en-GB"/>
        </w:rPr>
      </w:pPr>
      <w:r w:rsidRPr="00C348C0">
        <w:rPr>
          <w:lang w:val="en-GB"/>
        </w:rPr>
        <w:t xml:space="preserve">26. </w:t>
      </w:r>
      <w:r>
        <w:rPr>
          <w:lang w:val="en-GB"/>
        </w:rPr>
        <w:tab/>
      </w:r>
      <w:r w:rsidR="0047783A" w:rsidRPr="00C348C0">
        <w:rPr>
          <w:lang w:val="en-GB"/>
        </w:rPr>
        <w:t>Appeals</w:t>
      </w:r>
    </w:p>
    <w:p w14:paraId="0FFE07B7"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1F7AA7A9" w14:textId="77777777" w:rsidR="00A50D37" w:rsidRPr="00FC6A15" w:rsidRDefault="00FC6A15" w:rsidP="00A50D37">
      <w:pPr>
        <w:keepNext/>
        <w:jc w:val="both"/>
        <w:rPr>
          <w:rFonts w:ascii="Times New Roman" w:hAnsi="Times New Roman"/>
          <w:b/>
          <w:bCs/>
          <w:sz w:val="24"/>
          <w:szCs w:val="24"/>
        </w:rPr>
      </w:pPr>
      <w:r w:rsidRPr="00FC6A15" w:rsidDel="00FC6A15">
        <w:rPr>
          <w:szCs w:val="24"/>
        </w:rPr>
        <w:t xml:space="preserve"> </w:t>
      </w:r>
      <w:r w:rsidR="00A50D37" w:rsidRPr="00FC6A15">
        <w:rPr>
          <w:rFonts w:ascii="Times New Roman" w:hAnsi="Times New Roman"/>
          <w:b/>
          <w:bCs/>
          <w:sz w:val="24"/>
          <w:szCs w:val="24"/>
        </w:rPr>
        <w:t>27. Data Protection</w:t>
      </w:r>
    </w:p>
    <w:p w14:paraId="3F7ED05E" w14:textId="77777777" w:rsidR="00A50D37" w:rsidRDefault="00A50D37" w:rsidP="00FC6A15">
      <w:pPr>
        <w:jc w:val="both"/>
        <w:rPr>
          <w:rFonts w:ascii="Times New Roman" w:hAnsi="Times New Roman"/>
          <w:sz w:val="22"/>
          <w:szCs w:val="22"/>
        </w:rPr>
      </w:pPr>
    </w:p>
    <w:p w14:paraId="7F0C750B" w14:textId="77777777" w:rsidR="00A50D37" w:rsidRPr="00E76A54" w:rsidRDefault="00A50D37" w:rsidP="00A50D37">
      <w:pPr>
        <w:ind w:left="-120"/>
        <w:jc w:val="both"/>
        <w:rPr>
          <w:rFonts w:ascii="Times New Roman" w:hAnsi="Times New Roman"/>
          <w:sz w:val="22"/>
          <w:szCs w:val="22"/>
        </w:rPr>
      </w:pPr>
      <w:r w:rsidRPr="00E76A54">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1BF33177" w14:textId="77777777" w:rsidR="00A50D37" w:rsidRPr="00E76A54" w:rsidRDefault="00A50D37" w:rsidP="00A50D37">
      <w:pPr>
        <w:ind w:left="-120"/>
        <w:jc w:val="both"/>
        <w:rPr>
          <w:rFonts w:ascii="Times New Roman" w:hAnsi="Times New Roman"/>
          <w:sz w:val="22"/>
          <w:szCs w:val="22"/>
        </w:rPr>
      </w:pPr>
      <w:r w:rsidRPr="00E76A54">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E76A54" w:rsidRPr="00E76A54">
        <w:rPr>
          <w:rFonts w:ascii="Times New Roman" w:hAnsi="Times New Roman"/>
          <w:sz w:val="22"/>
          <w:szCs w:val="22"/>
        </w:rPr>
        <w:t xml:space="preserve"> </w:t>
      </w:r>
      <w:r w:rsidRPr="00E76A54">
        <w:rPr>
          <w:rFonts w:ascii="Times New Roman" w:hAnsi="Times New Roman"/>
          <w:sz w:val="22"/>
          <w:szCs w:val="22"/>
        </w:rPr>
        <w:t>the head of contracts and finance unit R4 of DG Neighbourho</w:t>
      </w:r>
      <w:r w:rsidR="00E76A54" w:rsidRPr="00E76A54">
        <w:rPr>
          <w:rFonts w:ascii="Times New Roman" w:hAnsi="Times New Roman"/>
          <w:sz w:val="22"/>
          <w:szCs w:val="22"/>
        </w:rPr>
        <w:t>od and Enlargement Negotiations</w:t>
      </w:r>
    </w:p>
    <w:p w14:paraId="5BBD6F7B" w14:textId="77777777" w:rsidR="00A50D37" w:rsidRPr="00E76A54" w:rsidRDefault="00A50D37" w:rsidP="00A50D37">
      <w:pPr>
        <w:ind w:left="-120"/>
        <w:jc w:val="both"/>
        <w:rPr>
          <w:rFonts w:ascii="Times New Roman" w:hAnsi="Times New Roman"/>
          <w:sz w:val="22"/>
          <w:szCs w:val="22"/>
        </w:rPr>
      </w:pPr>
      <w:r w:rsidRPr="00E76A54">
        <w:rPr>
          <w:rFonts w:ascii="Times New Roman" w:hAnsi="Times New Roman"/>
          <w:sz w:val="22"/>
          <w:szCs w:val="22"/>
        </w:rPr>
        <w:t>Details concerning processing of your personal data by the Commission are available on the privacy statement at:</w:t>
      </w:r>
    </w:p>
    <w:p w14:paraId="0D6AA5F1" w14:textId="77777777" w:rsidR="00A50D37" w:rsidRPr="00E76A54" w:rsidRDefault="00A665E0" w:rsidP="00A50D37">
      <w:pPr>
        <w:ind w:left="720"/>
        <w:rPr>
          <w:rFonts w:ascii="Times New Roman" w:hAnsi="Times New Roman"/>
          <w:sz w:val="22"/>
          <w:szCs w:val="22"/>
        </w:rPr>
      </w:pPr>
      <w:hyperlink r:id="rId10" w:history="1">
        <w:r w:rsidR="00A50D37" w:rsidRPr="00E76A54">
          <w:rPr>
            <w:rStyle w:val="Hyperlink"/>
            <w:rFonts w:ascii="Times New Roman" w:hAnsi="Times New Roman"/>
            <w:sz w:val="22"/>
            <w:szCs w:val="22"/>
          </w:rPr>
          <w:t>http://ec.europa.eu/europeaid/prag/annexes.do?chapterTitleCode=A</w:t>
        </w:r>
      </w:hyperlink>
      <w:r w:rsidR="00A50D37" w:rsidRPr="00E76A54">
        <w:rPr>
          <w:rFonts w:ascii="Times New Roman" w:hAnsi="Times New Roman"/>
          <w:color w:val="1F497D"/>
          <w:sz w:val="22"/>
          <w:szCs w:val="22"/>
        </w:rPr>
        <w:t xml:space="preserve">  </w:t>
      </w:r>
    </w:p>
    <w:p w14:paraId="4F6CC360" w14:textId="77777777" w:rsidR="00A50D37" w:rsidRPr="00FC6A15" w:rsidRDefault="00A50D37" w:rsidP="00A50D37">
      <w:pPr>
        <w:jc w:val="both"/>
        <w:rPr>
          <w:rFonts w:ascii="Times New Roman" w:hAnsi="Times New Roman"/>
          <w:sz w:val="22"/>
          <w:szCs w:val="22"/>
          <w:lang w:eastAsia="en-GB"/>
        </w:rPr>
      </w:pPr>
      <w:r w:rsidRPr="00E76A54">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1A9015E4" w14:textId="77777777" w:rsidR="0047783A" w:rsidRPr="00C348C0" w:rsidRDefault="00EA1ADC" w:rsidP="00C348C0">
      <w:pPr>
        <w:pStyle w:val="Heading1"/>
        <w:numPr>
          <w:ilvl w:val="0"/>
          <w:numId w:val="0"/>
        </w:numPr>
        <w:rPr>
          <w:bCs/>
          <w:sz w:val="22"/>
          <w:szCs w:val="22"/>
          <w:lang w:val="en-GB"/>
        </w:rPr>
      </w:pPr>
      <w:r w:rsidRPr="00FC6A15">
        <w:rPr>
          <w:lang w:val="en-GB"/>
        </w:rPr>
        <w:t>28.</w:t>
      </w:r>
      <w:r w:rsidRPr="00FC6A15">
        <w:rPr>
          <w:lang w:val="en-GB"/>
        </w:rPr>
        <w:tab/>
      </w:r>
      <w:r w:rsidR="0047783A" w:rsidRPr="00C348C0">
        <w:rPr>
          <w:lang w:val="en-GB"/>
        </w:rPr>
        <w:t xml:space="preserve">Early </w:t>
      </w:r>
      <w:r w:rsidR="00503427" w:rsidRPr="00C348C0">
        <w:rPr>
          <w:lang w:val="en-GB"/>
        </w:rPr>
        <w:t>d</w:t>
      </w:r>
      <w:r w:rsidR="00E603B8" w:rsidRPr="00C348C0">
        <w:rPr>
          <w:lang w:val="en-GB"/>
        </w:rPr>
        <w:t xml:space="preserve">etection and </w:t>
      </w:r>
      <w:r w:rsidR="00503427" w:rsidRPr="00C348C0">
        <w:rPr>
          <w:lang w:val="en-GB"/>
        </w:rPr>
        <w:t>e</w:t>
      </w:r>
      <w:r w:rsidR="00E603B8" w:rsidRPr="00C348C0">
        <w:rPr>
          <w:lang w:val="en-GB"/>
        </w:rPr>
        <w:t xml:space="preserve">xclusion </w:t>
      </w:r>
      <w:r w:rsidR="00503427" w:rsidRPr="00C348C0">
        <w:rPr>
          <w:lang w:val="en-GB"/>
        </w:rPr>
        <w:t>s</w:t>
      </w:r>
      <w:r w:rsidR="0047783A" w:rsidRPr="00C348C0">
        <w:rPr>
          <w:lang w:val="en-GB"/>
        </w:rPr>
        <w:t>ystem</w:t>
      </w:r>
    </w:p>
    <w:p w14:paraId="24A48167" w14:textId="77777777" w:rsidR="00130EF1" w:rsidRPr="00E82463" w:rsidRDefault="0047783A" w:rsidP="009423FB">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sectPr w:rsidR="00130EF1" w:rsidRPr="00E82463" w:rsidSect="000D0118">
      <w:footerReference w:type="even" r:id="rId11"/>
      <w:footerReference w:type="default" r:id="rId12"/>
      <w:footerReference w:type="first" r:id="rId13"/>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E71E5" w14:textId="77777777" w:rsidR="00A665E0" w:rsidRPr="006A5F84" w:rsidRDefault="00A665E0">
      <w:r w:rsidRPr="006A5F84">
        <w:separator/>
      </w:r>
    </w:p>
  </w:endnote>
  <w:endnote w:type="continuationSeparator" w:id="0">
    <w:p w14:paraId="4DA6CE8E" w14:textId="77777777" w:rsidR="00A665E0" w:rsidRPr="006A5F84" w:rsidRDefault="00A665E0">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F5978" w14:textId="77777777" w:rsidR="00A77708" w:rsidRDefault="00A77708"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DC84E07" w14:textId="77777777" w:rsidR="00A77708" w:rsidRDefault="00A77708"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0AD4" w14:textId="77777777" w:rsidR="00A77708" w:rsidRPr="009423FB" w:rsidRDefault="00A77708" w:rsidP="009423FB">
    <w:pPr>
      <w:pStyle w:val="Footer"/>
      <w:tabs>
        <w:tab w:val="clear" w:pos="4320"/>
        <w:tab w:val="clear" w:pos="8640"/>
        <w:tab w:val="right" w:pos="8647"/>
      </w:tabs>
      <w:spacing w:after="0"/>
      <w:ind w:right="6"/>
      <w:rPr>
        <w:rStyle w:val="PageNumber"/>
        <w:rFonts w:ascii="Times New Roman" w:hAnsi="Times New Roman"/>
        <w:sz w:val="18"/>
        <w:szCs w:val="18"/>
      </w:rPr>
    </w:pP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7B49E7">
      <w:rPr>
        <w:rStyle w:val="PageNumber"/>
        <w:rFonts w:ascii="Times New Roman" w:hAnsi="Times New Roman"/>
        <w:noProof/>
        <w:sz w:val="18"/>
        <w:szCs w:val="18"/>
      </w:rPr>
      <w:t>12</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7B49E7">
      <w:rPr>
        <w:rStyle w:val="PageNumber"/>
        <w:rFonts w:ascii="Times New Roman" w:hAnsi="Times New Roman"/>
        <w:noProof/>
        <w:sz w:val="18"/>
        <w:szCs w:val="18"/>
      </w:rPr>
      <w:t>12</w:t>
    </w:r>
    <w:r w:rsidRPr="009423FB">
      <w:rPr>
        <w:rStyle w:val="PageNumber"/>
        <w:rFonts w:ascii="Times New Roman" w:hAnsi="Times New Roman"/>
        <w:sz w:val="18"/>
        <w:szCs w:val="18"/>
      </w:rPr>
      <w:fldChar w:fldCharType="end"/>
    </w:r>
  </w:p>
  <w:p w14:paraId="74DF6BDC" w14:textId="77777777" w:rsidR="00A77708" w:rsidRPr="009423FB" w:rsidRDefault="00A77708"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442FF2">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97502" w14:textId="77777777" w:rsidR="00A77708" w:rsidRPr="006A5F84" w:rsidRDefault="00A77708"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51AB608" w14:textId="77777777" w:rsidR="00A77708" w:rsidRPr="006A5F84" w:rsidRDefault="00A77708"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F6B5D" w14:textId="77777777" w:rsidR="00A665E0" w:rsidRPr="006A5F84" w:rsidRDefault="00A665E0">
      <w:r w:rsidRPr="006A5F84">
        <w:separator/>
      </w:r>
    </w:p>
  </w:footnote>
  <w:footnote w:type="continuationSeparator" w:id="0">
    <w:p w14:paraId="7ECCC429" w14:textId="77777777" w:rsidR="00A665E0" w:rsidRPr="006A5F84" w:rsidRDefault="00A665E0">
      <w:r w:rsidRPr="006A5F84">
        <w:continuationSeparator/>
      </w:r>
    </w:p>
  </w:footnote>
  <w:footnote w:id="1">
    <w:p w14:paraId="77A74090" w14:textId="77777777" w:rsidR="006B5B42" w:rsidRPr="00C348C0" w:rsidRDefault="006B5B42">
      <w:pPr>
        <w:pStyle w:val="FootnoteText"/>
        <w:rPr>
          <w:lang w:val="en-GB"/>
        </w:rPr>
      </w:pPr>
      <w:r>
        <w:rPr>
          <w:rStyle w:val="FootnoteReference"/>
        </w:rPr>
        <w:footnoteRef/>
      </w:r>
      <w:r w:rsidRPr="00C348C0">
        <w:rPr>
          <w:lang w:val="en-GB"/>
        </w:rPr>
        <w:t xml:space="preserve"> </w:t>
      </w:r>
      <w:r>
        <w:rPr>
          <w:lang w:val="en-GB"/>
        </w:rPr>
        <w:t>See PRAG Section 2.6.10.1.3 A)</w:t>
      </w:r>
    </w:p>
  </w:footnote>
  <w:footnote w:id="2">
    <w:p w14:paraId="6664D14A" w14:textId="77777777" w:rsidR="00803383" w:rsidRPr="00C348C0" w:rsidRDefault="00803383">
      <w:pPr>
        <w:pStyle w:val="FootnoteText"/>
        <w:rPr>
          <w:lang w:val="en-GB"/>
        </w:rPr>
      </w:pPr>
      <w:r>
        <w:rPr>
          <w:rStyle w:val="FootnoteReference"/>
        </w:rPr>
        <w:footnoteRef/>
      </w:r>
      <w:r w:rsidRPr="00C348C0">
        <w:rPr>
          <w:lang w:val="en-GB"/>
        </w:rPr>
        <w:t xml:space="preserve"> It is recommended to use registered mail in case the postmark would not be readable</w:t>
      </w:r>
    </w:p>
  </w:footnote>
  <w:footnote w:id="3">
    <w:p w14:paraId="44BE0330" w14:textId="77777777" w:rsidR="00A77708" w:rsidRPr="00C348C0" w:rsidRDefault="00A77708" w:rsidP="00EB295F">
      <w:pPr>
        <w:pStyle w:val="FootnoteText"/>
        <w:rPr>
          <w:lang w:val="en-GB"/>
        </w:rPr>
      </w:pPr>
      <w:r w:rsidRPr="006A5F84">
        <w:rPr>
          <w:rStyle w:val="FootnoteReference"/>
          <w:lang w:val="en-GB"/>
        </w:rPr>
        <w:footnoteRef/>
      </w:r>
      <w:r w:rsidR="005F1EC7" w:rsidRPr="00C348C0">
        <w:rPr>
          <w:lang w:val="en-GB"/>
        </w:rPr>
        <w:t xml:space="preserve"> </w:t>
      </w:r>
      <w:r w:rsidR="00A364D1" w:rsidRPr="00A364D1">
        <w:rPr>
          <w:lang w:val="en-GB"/>
        </w:rPr>
        <w:t>DDP (Delivered Duty Paid)</w:t>
      </w:r>
      <w:r w:rsidRPr="005D054D">
        <w:rPr>
          <w:lang w:val="en-GB"/>
        </w:rPr>
        <w:t xml:space="preserve"> — In</w:t>
      </w:r>
      <w:r w:rsidRPr="00C348C0">
        <w:rPr>
          <w:lang w:val="en-GB"/>
        </w:rPr>
        <w:t xml:space="preserve">coterms 2010 International Chamber of Commerce </w:t>
      </w:r>
      <w:hyperlink r:id="rId1" w:history="1">
        <w:r w:rsidR="00E82463" w:rsidRPr="00FC1D90">
          <w:rPr>
            <w:rStyle w:val="Hyperlink"/>
            <w:lang w:val="en-GB"/>
          </w:rPr>
          <w:t>http://www.iccwbo.org/products-and-services/trade-facilitation/incoterms-2010/the-incoterms-rules/</w:t>
        </w:r>
      </w:hyperlink>
      <w:r w:rsidR="00E82463" w:rsidRPr="00C348C0">
        <w:rPr>
          <w:lang w:val="en-GB"/>
        </w:rPr>
        <w:t xml:space="preserve"> </w:t>
      </w:r>
      <w:r w:rsidRPr="00C348C0">
        <w:rPr>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BA73B97"/>
    <w:multiLevelType w:val="hybridMultilevel"/>
    <w:tmpl w:val="062E64D4"/>
    <w:lvl w:ilvl="0" w:tplc="5C4400E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4C3AFB"/>
    <w:multiLevelType w:val="hybridMultilevel"/>
    <w:tmpl w:val="AF7E1426"/>
    <w:lvl w:ilvl="0" w:tplc="808E64C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3"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47B10F8"/>
    <w:multiLevelType w:val="hybridMultilevel"/>
    <w:tmpl w:val="AF7E142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9216D6C"/>
    <w:multiLevelType w:val="multilevel"/>
    <w:tmpl w:val="CB007AF0"/>
    <w:lvl w:ilvl="0">
      <w:start w:val="1"/>
      <w:numFmt w:val="decimal"/>
      <w:pStyle w:val="Heading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40272429">
    <w:abstractNumId w:val="10"/>
  </w:num>
  <w:num w:numId="2" w16cid:durableId="1540514660">
    <w:abstractNumId w:val="22"/>
  </w:num>
  <w:num w:numId="3" w16cid:durableId="1791246405">
    <w:abstractNumId w:val="9"/>
  </w:num>
  <w:num w:numId="4" w16cid:durableId="34233647">
    <w:abstractNumId w:val="13"/>
  </w:num>
  <w:num w:numId="5" w16cid:durableId="1565918510">
    <w:abstractNumId w:val="24"/>
  </w:num>
  <w:num w:numId="6" w16cid:durableId="1007905388">
    <w:abstractNumId w:val="8"/>
  </w:num>
  <w:num w:numId="7" w16cid:durableId="295726026">
    <w:abstractNumId w:val="5"/>
  </w:num>
  <w:num w:numId="8" w16cid:durableId="2094277320">
    <w:abstractNumId w:val="1"/>
  </w:num>
  <w:num w:numId="9" w16cid:durableId="1232619932">
    <w:abstractNumId w:val="15"/>
  </w:num>
  <w:num w:numId="10" w16cid:durableId="954797298">
    <w:abstractNumId w:val="4"/>
  </w:num>
  <w:num w:numId="11" w16cid:durableId="1669212417">
    <w:abstractNumId w:val="21"/>
  </w:num>
  <w:num w:numId="12" w16cid:durableId="1874924960">
    <w:abstractNumId w:val="12"/>
  </w:num>
  <w:num w:numId="13" w16cid:durableId="696586309">
    <w:abstractNumId w:val="6"/>
  </w:num>
  <w:num w:numId="14" w16cid:durableId="64030683">
    <w:abstractNumId w:val="19"/>
  </w:num>
  <w:num w:numId="15" w16cid:durableId="1139105956">
    <w:abstractNumId w:val="20"/>
  </w:num>
  <w:num w:numId="16" w16cid:durableId="523516484">
    <w:abstractNumId w:val="7"/>
  </w:num>
  <w:num w:numId="17" w16cid:durableId="1121341415">
    <w:abstractNumId w:val="16"/>
  </w:num>
  <w:num w:numId="18" w16cid:durableId="1936207767">
    <w:abstractNumId w:val="10"/>
  </w:num>
  <w:num w:numId="19" w16cid:durableId="1574699074">
    <w:abstractNumId w:val="10"/>
  </w:num>
  <w:num w:numId="20" w16cid:durableId="1871718370">
    <w:abstractNumId w:val="25"/>
  </w:num>
  <w:num w:numId="21" w16cid:durableId="956839213">
    <w:abstractNumId w:val="18"/>
  </w:num>
  <w:num w:numId="22" w16cid:durableId="1709185196">
    <w:abstractNumId w:val="17"/>
  </w:num>
  <w:num w:numId="23" w16cid:durableId="33505836">
    <w:abstractNumId w:val="2"/>
  </w:num>
  <w:num w:numId="24" w16cid:durableId="532305643">
    <w:abstractNumId w:val="10"/>
  </w:num>
  <w:num w:numId="25" w16cid:durableId="1521892041">
    <w:abstractNumId w:val="10"/>
  </w:num>
  <w:num w:numId="26" w16cid:durableId="1900735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438647579">
    <w:abstractNumId w:val="3"/>
  </w:num>
  <w:num w:numId="28" w16cid:durableId="1531651932">
    <w:abstractNumId w:val="11"/>
  </w:num>
  <w:num w:numId="29" w16cid:durableId="887375101">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7151"/>
    <w:rsid w:val="000076C2"/>
    <w:rsid w:val="00007DCD"/>
    <w:rsid w:val="00010561"/>
    <w:rsid w:val="00010EFB"/>
    <w:rsid w:val="000167B8"/>
    <w:rsid w:val="0002493B"/>
    <w:rsid w:val="00027333"/>
    <w:rsid w:val="00030464"/>
    <w:rsid w:val="00036E25"/>
    <w:rsid w:val="00040153"/>
    <w:rsid w:val="00040CF1"/>
    <w:rsid w:val="00041516"/>
    <w:rsid w:val="000417E2"/>
    <w:rsid w:val="00043159"/>
    <w:rsid w:val="0004517D"/>
    <w:rsid w:val="00050C50"/>
    <w:rsid w:val="00051AE7"/>
    <w:rsid w:val="00051DD7"/>
    <w:rsid w:val="00053AE8"/>
    <w:rsid w:val="0005446F"/>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47DF"/>
    <w:rsid w:val="00097737"/>
    <w:rsid w:val="000A1A71"/>
    <w:rsid w:val="000A3B36"/>
    <w:rsid w:val="000A7A2C"/>
    <w:rsid w:val="000B0571"/>
    <w:rsid w:val="000B0983"/>
    <w:rsid w:val="000B1236"/>
    <w:rsid w:val="000B79F6"/>
    <w:rsid w:val="000C1D59"/>
    <w:rsid w:val="000C32D7"/>
    <w:rsid w:val="000C4AE6"/>
    <w:rsid w:val="000C6E69"/>
    <w:rsid w:val="000D0118"/>
    <w:rsid w:val="000D1CDA"/>
    <w:rsid w:val="000D24E3"/>
    <w:rsid w:val="000D2B44"/>
    <w:rsid w:val="000D40DB"/>
    <w:rsid w:val="000D5F1B"/>
    <w:rsid w:val="000D66C0"/>
    <w:rsid w:val="000E0DB4"/>
    <w:rsid w:val="000E291F"/>
    <w:rsid w:val="000E7B75"/>
    <w:rsid w:val="000F124B"/>
    <w:rsid w:val="000F1339"/>
    <w:rsid w:val="000F5F5F"/>
    <w:rsid w:val="00100085"/>
    <w:rsid w:val="00103348"/>
    <w:rsid w:val="00103913"/>
    <w:rsid w:val="00104B37"/>
    <w:rsid w:val="0010518E"/>
    <w:rsid w:val="00111B28"/>
    <w:rsid w:val="00115916"/>
    <w:rsid w:val="00115A3D"/>
    <w:rsid w:val="001160E5"/>
    <w:rsid w:val="00116A45"/>
    <w:rsid w:val="00121DE4"/>
    <w:rsid w:val="00123EDC"/>
    <w:rsid w:val="001252C0"/>
    <w:rsid w:val="0012677D"/>
    <w:rsid w:val="0013002E"/>
    <w:rsid w:val="001302A7"/>
    <w:rsid w:val="001309AB"/>
    <w:rsid w:val="00130EF1"/>
    <w:rsid w:val="001320DF"/>
    <w:rsid w:val="0014659F"/>
    <w:rsid w:val="00150767"/>
    <w:rsid w:val="001515E4"/>
    <w:rsid w:val="001536B3"/>
    <w:rsid w:val="00157C6D"/>
    <w:rsid w:val="00157DEE"/>
    <w:rsid w:val="001645AC"/>
    <w:rsid w:val="00164F15"/>
    <w:rsid w:val="00171C45"/>
    <w:rsid w:val="001766D9"/>
    <w:rsid w:val="001814AC"/>
    <w:rsid w:val="00181980"/>
    <w:rsid w:val="00185973"/>
    <w:rsid w:val="00187253"/>
    <w:rsid w:val="00192430"/>
    <w:rsid w:val="001932AF"/>
    <w:rsid w:val="001937B4"/>
    <w:rsid w:val="001976A6"/>
    <w:rsid w:val="001A1207"/>
    <w:rsid w:val="001A64D9"/>
    <w:rsid w:val="001A6C79"/>
    <w:rsid w:val="001B29E8"/>
    <w:rsid w:val="001B38DA"/>
    <w:rsid w:val="001B5454"/>
    <w:rsid w:val="001D0532"/>
    <w:rsid w:val="001D20C7"/>
    <w:rsid w:val="001D339B"/>
    <w:rsid w:val="001E4648"/>
    <w:rsid w:val="001F0DE5"/>
    <w:rsid w:val="001F410B"/>
    <w:rsid w:val="001F5421"/>
    <w:rsid w:val="001F7658"/>
    <w:rsid w:val="002012E1"/>
    <w:rsid w:val="00201CF7"/>
    <w:rsid w:val="00205DC5"/>
    <w:rsid w:val="0020615A"/>
    <w:rsid w:val="00211229"/>
    <w:rsid w:val="00211E0F"/>
    <w:rsid w:val="002156A5"/>
    <w:rsid w:val="0021645D"/>
    <w:rsid w:val="00216F0D"/>
    <w:rsid w:val="00217E61"/>
    <w:rsid w:val="002209F1"/>
    <w:rsid w:val="00220BF7"/>
    <w:rsid w:val="00224C44"/>
    <w:rsid w:val="00225CDC"/>
    <w:rsid w:val="00225F75"/>
    <w:rsid w:val="00227A8C"/>
    <w:rsid w:val="00227ABB"/>
    <w:rsid w:val="00235BB9"/>
    <w:rsid w:val="00237F9E"/>
    <w:rsid w:val="002426D3"/>
    <w:rsid w:val="002442B7"/>
    <w:rsid w:val="002455C7"/>
    <w:rsid w:val="002456F1"/>
    <w:rsid w:val="002463B3"/>
    <w:rsid w:val="0025137A"/>
    <w:rsid w:val="002514D1"/>
    <w:rsid w:val="0025177E"/>
    <w:rsid w:val="00251EA1"/>
    <w:rsid w:val="00252123"/>
    <w:rsid w:val="002560BB"/>
    <w:rsid w:val="002561C8"/>
    <w:rsid w:val="00264ACD"/>
    <w:rsid w:val="0026542C"/>
    <w:rsid w:val="00266C6F"/>
    <w:rsid w:val="00271700"/>
    <w:rsid w:val="00272A7B"/>
    <w:rsid w:val="00272D32"/>
    <w:rsid w:val="0028364A"/>
    <w:rsid w:val="00290561"/>
    <w:rsid w:val="00294190"/>
    <w:rsid w:val="002A0041"/>
    <w:rsid w:val="002A0F4B"/>
    <w:rsid w:val="002A1860"/>
    <w:rsid w:val="002A2D36"/>
    <w:rsid w:val="002B1865"/>
    <w:rsid w:val="002B6401"/>
    <w:rsid w:val="002B7402"/>
    <w:rsid w:val="002C1EAD"/>
    <w:rsid w:val="002C35F1"/>
    <w:rsid w:val="002C649A"/>
    <w:rsid w:val="002D0CE1"/>
    <w:rsid w:val="002D1FCC"/>
    <w:rsid w:val="002D2FC0"/>
    <w:rsid w:val="002D6EED"/>
    <w:rsid w:val="002E105B"/>
    <w:rsid w:val="002E1FB2"/>
    <w:rsid w:val="002F1222"/>
    <w:rsid w:val="002F48D0"/>
    <w:rsid w:val="002F530E"/>
    <w:rsid w:val="002F57DB"/>
    <w:rsid w:val="002F6309"/>
    <w:rsid w:val="00301220"/>
    <w:rsid w:val="003051AA"/>
    <w:rsid w:val="003061F8"/>
    <w:rsid w:val="00306DE6"/>
    <w:rsid w:val="003205A4"/>
    <w:rsid w:val="00322263"/>
    <w:rsid w:val="003308C6"/>
    <w:rsid w:val="003320FF"/>
    <w:rsid w:val="0033212F"/>
    <w:rsid w:val="00335E06"/>
    <w:rsid w:val="003409B8"/>
    <w:rsid w:val="00343102"/>
    <w:rsid w:val="0034393A"/>
    <w:rsid w:val="00347B7E"/>
    <w:rsid w:val="003502E9"/>
    <w:rsid w:val="0035089B"/>
    <w:rsid w:val="00351351"/>
    <w:rsid w:val="003551F4"/>
    <w:rsid w:val="003568F8"/>
    <w:rsid w:val="00360344"/>
    <w:rsid w:val="003613D2"/>
    <w:rsid w:val="00364FFD"/>
    <w:rsid w:val="00367F72"/>
    <w:rsid w:val="00371851"/>
    <w:rsid w:val="00371F01"/>
    <w:rsid w:val="003721AD"/>
    <w:rsid w:val="00372540"/>
    <w:rsid w:val="00376656"/>
    <w:rsid w:val="00384ABB"/>
    <w:rsid w:val="00384BAB"/>
    <w:rsid w:val="00385FFC"/>
    <w:rsid w:val="00387C13"/>
    <w:rsid w:val="00387C56"/>
    <w:rsid w:val="00391D90"/>
    <w:rsid w:val="003925E9"/>
    <w:rsid w:val="00392A7E"/>
    <w:rsid w:val="00394E9F"/>
    <w:rsid w:val="003A02A1"/>
    <w:rsid w:val="003A474A"/>
    <w:rsid w:val="003B3C9C"/>
    <w:rsid w:val="003B48B4"/>
    <w:rsid w:val="003C0747"/>
    <w:rsid w:val="003C6C9C"/>
    <w:rsid w:val="003C7266"/>
    <w:rsid w:val="003D2078"/>
    <w:rsid w:val="003D3CAA"/>
    <w:rsid w:val="003D7011"/>
    <w:rsid w:val="003D7611"/>
    <w:rsid w:val="003E4DCA"/>
    <w:rsid w:val="003E7C71"/>
    <w:rsid w:val="003F2FA4"/>
    <w:rsid w:val="003F3B51"/>
    <w:rsid w:val="003F3D45"/>
    <w:rsid w:val="003F4953"/>
    <w:rsid w:val="003F6D98"/>
    <w:rsid w:val="003F7AF5"/>
    <w:rsid w:val="003F7DB7"/>
    <w:rsid w:val="0040221E"/>
    <w:rsid w:val="0040595A"/>
    <w:rsid w:val="004072FA"/>
    <w:rsid w:val="00410CC5"/>
    <w:rsid w:val="00420666"/>
    <w:rsid w:val="00421363"/>
    <w:rsid w:val="004300D4"/>
    <w:rsid w:val="004316F0"/>
    <w:rsid w:val="004365AD"/>
    <w:rsid w:val="00442FF2"/>
    <w:rsid w:val="004434F8"/>
    <w:rsid w:val="00445970"/>
    <w:rsid w:val="0045310F"/>
    <w:rsid w:val="004554CB"/>
    <w:rsid w:val="004607CD"/>
    <w:rsid w:val="0046122C"/>
    <w:rsid w:val="00461AB4"/>
    <w:rsid w:val="00463F73"/>
    <w:rsid w:val="00476547"/>
    <w:rsid w:val="004775D2"/>
    <w:rsid w:val="0047783A"/>
    <w:rsid w:val="00483E26"/>
    <w:rsid w:val="00487730"/>
    <w:rsid w:val="0049088E"/>
    <w:rsid w:val="004925DF"/>
    <w:rsid w:val="00494168"/>
    <w:rsid w:val="004A0140"/>
    <w:rsid w:val="004A101E"/>
    <w:rsid w:val="004A5CA1"/>
    <w:rsid w:val="004A7ED9"/>
    <w:rsid w:val="004B5C33"/>
    <w:rsid w:val="004C265E"/>
    <w:rsid w:val="004C35B5"/>
    <w:rsid w:val="004D2FD8"/>
    <w:rsid w:val="004D6D1E"/>
    <w:rsid w:val="004E16BB"/>
    <w:rsid w:val="004E68CF"/>
    <w:rsid w:val="004F1264"/>
    <w:rsid w:val="004F5C57"/>
    <w:rsid w:val="005005D7"/>
    <w:rsid w:val="00501FF0"/>
    <w:rsid w:val="00503427"/>
    <w:rsid w:val="00515616"/>
    <w:rsid w:val="00516552"/>
    <w:rsid w:val="00533C8D"/>
    <w:rsid w:val="00535826"/>
    <w:rsid w:val="00536B4A"/>
    <w:rsid w:val="00537189"/>
    <w:rsid w:val="00545957"/>
    <w:rsid w:val="00552278"/>
    <w:rsid w:val="00555BFC"/>
    <w:rsid w:val="00556923"/>
    <w:rsid w:val="005634B2"/>
    <w:rsid w:val="00575CB0"/>
    <w:rsid w:val="00580F0C"/>
    <w:rsid w:val="00582894"/>
    <w:rsid w:val="00586D6C"/>
    <w:rsid w:val="00591F23"/>
    <w:rsid w:val="00593550"/>
    <w:rsid w:val="0059371A"/>
    <w:rsid w:val="005B2018"/>
    <w:rsid w:val="005B35D7"/>
    <w:rsid w:val="005C0EA1"/>
    <w:rsid w:val="005C1201"/>
    <w:rsid w:val="005C3558"/>
    <w:rsid w:val="005D054D"/>
    <w:rsid w:val="005D72F7"/>
    <w:rsid w:val="005E0B76"/>
    <w:rsid w:val="005E2EE8"/>
    <w:rsid w:val="005F1EC7"/>
    <w:rsid w:val="005F3C51"/>
    <w:rsid w:val="005F62D0"/>
    <w:rsid w:val="005F7C13"/>
    <w:rsid w:val="005F7DC0"/>
    <w:rsid w:val="00603B4B"/>
    <w:rsid w:val="00613E4C"/>
    <w:rsid w:val="00614AE9"/>
    <w:rsid w:val="0061530E"/>
    <w:rsid w:val="006164B8"/>
    <w:rsid w:val="0062259D"/>
    <w:rsid w:val="00623016"/>
    <w:rsid w:val="006311FE"/>
    <w:rsid w:val="00633829"/>
    <w:rsid w:val="00633D3A"/>
    <w:rsid w:val="00633E6D"/>
    <w:rsid w:val="00636E8F"/>
    <w:rsid w:val="0063744A"/>
    <w:rsid w:val="00637D16"/>
    <w:rsid w:val="006408AC"/>
    <w:rsid w:val="00640D24"/>
    <w:rsid w:val="00640E38"/>
    <w:rsid w:val="00644483"/>
    <w:rsid w:val="00644F62"/>
    <w:rsid w:val="0065117A"/>
    <w:rsid w:val="006532E3"/>
    <w:rsid w:val="00654F04"/>
    <w:rsid w:val="0066145D"/>
    <w:rsid w:val="00661B3C"/>
    <w:rsid w:val="0066519D"/>
    <w:rsid w:val="00670E5E"/>
    <w:rsid w:val="00677500"/>
    <w:rsid w:val="0068247E"/>
    <w:rsid w:val="00682804"/>
    <w:rsid w:val="0069153C"/>
    <w:rsid w:val="006917B2"/>
    <w:rsid w:val="00692095"/>
    <w:rsid w:val="00696FDD"/>
    <w:rsid w:val="006A5F84"/>
    <w:rsid w:val="006B0532"/>
    <w:rsid w:val="006B0AB1"/>
    <w:rsid w:val="006B3EAE"/>
    <w:rsid w:val="006B5B42"/>
    <w:rsid w:val="006C2F05"/>
    <w:rsid w:val="006C513D"/>
    <w:rsid w:val="006D3BA1"/>
    <w:rsid w:val="006D4CEC"/>
    <w:rsid w:val="006E4A76"/>
    <w:rsid w:val="006E56FD"/>
    <w:rsid w:val="006E6880"/>
    <w:rsid w:val="006F210E"/>
    <w:rsid w:val="006F43E5"/>
    <w:rsid w:val="006F7CB5"/>
    <w:rsid w:val="00702131"/>
    <w:rsid w:val="00703425"/>
    <w:rsid w:val="00710379"/>
    <w:rsid w:val="00711C72"/>
    <w:rsid w:val="0071243A"/>
    <w:rsid w:val="00715B35"/>
    <w:rsid w:val="00723C11"/>
    <w:rsid w:val="00724D0C"/>
    <w:rsid w:val="007307A9"/>
    <w:rsid w:val="0073450F"/>
    <w:rsid w:val="00740F25"/>
    <w:rsid w:val="007423EF"/>
    <w:rsid w:val="0075384B"/>
    <w:rsid w:val="00754D2B"/>
    <w:rsid w:val="007563BB"/>
    <w:rsid w:val="007600CA"/>
    <w:rsid w:val="00760195"/>
    <w:rsid w:val="007625F7"/>
    <w:rsid w:val="007629E1"/>
    <w:rsid w:val="00763B1C"/>
    <w:rsid w:val="007666CD"/>
    <w:rsid w:val="00775749"/>
    <w:rsid w:val="00776BF7"/>
    <w:rsid w:val="00777E99"/>
    <w:rsid w:val="00785050"/>
    <w:rsid w:val="00787CA0"/>
    <w:rsid w:val="00792A1B"/>
    <w:rsid w:val="0079405A"/>
    <w:rsid w:val="007A0045"/>
    <w:rsid w:val="007A01BB"/>
    <w:rsid w:val="007A0C47"/>
    <w:rsid w:val="007B15A3"/>
    <w:rsid w:val="007B49E7"/>
    <w:rsid w:val="007B65DB"/>
    <w:rsid w:val="007C0BDD"/>
    <w:rsid w:val="007C1656"/>
    <w:rsid w:val="007C5D06"/>
    <w:rsid w:val="007C6835"/>
    <w:rsid w:val="007C75E0"/>
    <w:rsid w:val="007D5FA2"/>
    <w:rsid w:val="007E0CD5"/>
    <w:rsid w:val="007E3D5F"/>
    <w:rsid w:val="007E597D"/>
    <w:rsid w:val="007F634B"/>
    <w:rsid w:val="007F661B"/>
    <w:rsid w:val="007F6802"/>
    <w:rsid w:val="00803383"/>
    <w:rsid w:val="00806CE0"/>
    <w:rsid w:val="00811F58"/>
    <w:rsid w:val="0081263E"/>
    <w:rsid w:val="0081418B"/>
    <w:rsid w:val="00814C3A"/>
    <w:rsid w:val="00815C27"/>
    <w:rsid w:val="008163FF"/>
    <w:rsid w:val="008227A5"/>
    <w:rsid w:val="00822E7E"/>
    <w:rsid w:val="008272ED"/>
    <w:rsid w:val="00830ACF"/>
    <w:rsid w:val="00846C24"/>
    <w:rsid w:val="00853F9D"/>
    <w:rsid w:val="0085667F"/>
    <w:rsid w:val="008617F3"/>
    <w:rsid w:val="008670ED"/>
    <w:rsid w:val="0086759F"/>
    <w:rsid w:val="00870FD6"/>
    <w:rsid w:val="008718AA"/>
    <w:rsid w:val="00872830"/>
    <w:rsid w:val="008808CB"/>
    <w:rsid w:val="008847D1"/>
    <w:rsid w:val="00885882"/>
    <w:rsid w:val="008859E6"/>
    <w:rsid w:val="00891D12"/>
    <w:rsid w:val="00892CE9"/>
    <w:rsid w:val="008934F5"/>
    <w:rsid w:val="008A048D"/>
    <w:rsid w:val="008A39B7"/>
    <w:rsid w:val="008B2A9C"/>
    <w:rsid w:val="008B500A"/>
    <w:rsid w:val="008C14A7"/>
    <w:rsid w:val="008C4E79"/>
    <w:rsid w:val="008C5A40"/>
    <w:rsid w:val="008C5DAA"/>
    <w:rsid w:val="008C787A"/>
    <w:rsid w:val="008E40E2"/>
    <w:rsid w:val="008E7470"/>
    <w:rsid w:val="008E7587"/>
    <w:rsid w:val="008F3866"/>
    <w:rsid w:val="008F3D27"/>
    <w:rsid w:val="009143FD"/>
    <w:rsid w:val="00917D02"/>
    <w:rsid w:val="00920A51"/>
    <w:rsid w:val="00922542"/>
    <w:rsid w:val="009251E3"/>
    <w:rsid w:val="00934A45"/>
    <w:rsid w:val="0093582A"/>
    <w:rsid w:val="009423FB"/>
    <w:rsid w:val="0094670B"/>
    <w:rsid w:val="00947FC3"/>
    <w:rsid w:val="00950813"/>
    <w:rsid w:val="009514EC"/>
    <w:rsid w:val="00961615"/>
    <w:rsid w:val="009801B0"/>
    <w:rsid w:val="00980A42"/>
    <w:rsid w:val="009976B3"/>
    <w:rsid w:val="009A3792"/>
    <w:rsid w:val="009A3A53"/>
    <w:rsid w:val="009A538A"/>
    <w:rsid w:val="009A57A0"/>
    <w:rsid w:val="009A6F00"/>
    <w:rsid w:val="009B0CF1"/>
    <w:rsid w:val="009B1FBF"/>
    <w:rsid w:val="009B2F1F"/>
    <w:rsid w:val="009B422E"/>
    <w:rsid w:val="009B4D6F"/>
    <w:rsid w:val="009B5A6D"/>
    <w:rsid w:val="009B5FF5"/>
    <w:rsid w:val="009C0E86"/>
    <w:rsid w:val="009C1AB9"/>
    <w:rsid w:val="009D2938"/>
    <w:rsid w:val="009D3181"/>
    <w:rsid w:val="009D5314"/>
    <w:rsid w:val="009E04E4"/>
    <w:rsid w:val="009E48A3"/>
    <w:rsid w:val="009E4FC6"/>
    <w:rsid w:val="009E6BB7"/>
    <w:rsid w:val="009F1371"/>
    <w:rsid w:val="009F3126"/>
    <w:rsid w:val="00A039CA"/>
    <w:rsid w:val="00A04FBF"/>
    <w:rsid w:val="00A05DCA"/>
    <w:rsid w:val="00A068EC"/>
    <w:rsid w:val="00A11F12"/>
    <w:rsid w:val="00A139A6"/>
    <w:rsid w:val="00A1746F"/>
    <w:rsid w:val="00A2696E"/>
    <w:rsid w:val="00A27A5C"/>
    <w:rsid w:val="00A364D1"/>
    <w:rsid w:val="00A4194A"/>
    <w:rsid w:val="00A42161"/>
    <w:rsid w:val="00A4424B"/>
    <w:rsid w:val="00A507B7"/>
    <w:rsid w:val="00A50D37"/>
    <w:rsid w:val="00A512A5"/>
    <w:rsid w:val="00A512C9"/>
    <w:rsid w:val="00A539E4"/>
    <w:rsid w:val="00A5438F"/>
    <w:rsid w:val="00A55597"/>
    <w:rsid w:val="00A56C0B"/>
    <w:rsid w:val="00A62073"/>
    <w:rsid w:val="00A62A7F"/>
    <w:rsid w:val="00A63E3C"/>
    <w:rsid w:val="00A65361"/>
    <w:rsid w:val="00A665A2"/>
    <w:rsid w:val="00A665E0"/>
    <w:rsid w:val="00A721A0"/>
    <w:rsid w:val="00A75650"/>
    <w:rsid w:val="00A77708"/>
    <w:rsid w:val="00A8413B"/>
    <w:rsid w:val="00A845B1"/>
    <w:rsid w:val="00A90875"/>
    <w:rsid w:val="00A9509F"/>
    <w:rsid w:val="00AA24A4"/>
    <w:rsid w:val="00AA4766"/>
    <w:rsid w:val="00AB26E0"/>
    <w:rsid w:val="00AB29A9"/>
    <w:rsid w:val="00AB330D"/>
    <w:rsid w:val="00AB3AB0"/>
    <w:rsid w:val="00AB5A11"/>
    <w:rsid w:val="00AB5ED5"/>
    <w:rsid w:val="00AB66A5"/>
    <w:rsid w:val="00AC07D4"/>
    <w:rsid w:val="00AC2621"/>
    <w:rsid w:val="00AC7636"/>
    <w:rsid w:val="00AD0D7A"/>
    <w:rsid w:val="00AD5536"/>
    <w:rsid w:val="00AD58A1"/>
    <w:rsid w:val="00AE5192"/>
    <w:rsid w:val="00AE6600"/>
    <w:rsid w:val="00AE76AE"/>
    <w:rsid w:val="00AE7D13"/>
    <w:rsid w:val="00AF2A32"/>
    <w:rsid w:val="00AF4052"/>
    <w:rsid w:val="00AF47CA"/>
    <w:rsid w:val="00AF507E"/>
    <w:rsid w:val="00AF603B"/>
    <w:rsid w:val="00B07102"/>
    <w:rsid w:val="00B1032A"/>
    <w:rsid w:val="00B1165D"/>
    <w:rsid w:val="00B170EF"/>
    <w:rsid w:val="00B17A53"/>
    <w:rsid w:val="00B2499C"/>
    <w:rsid w:val="00B277E4"/>
    <w:rsid w:val="00B30528"/>
    <w:rsid w:val="00B3168E"/>
    <w:rsid w:val="00B3411B"/>
    <w:rsid w:val="00B367E9"/>
    <w:rsid w:val="00B41A68"/>
    <w:rsid w:val="00B443C3"/>
    <w:rsid w:val="00B4454C"/>
    <w:rsid w:val="00B44B08"/>
    <w:rsid w:val="00B44DC5"/>
    <w:rsid w:val="00B4644C"/>
    <w:rsid w:val="00B4772C"/>
    <w:rsid w:val="00B50EF6"/>
    <w:rsid w:val="00B51209"/>
    <w:rsid w:val="00B525A7"/>
    <w:rsid w:val="00B535DB"/>
    <w:rsid w:val="00B569B1"/>
    <w:rsid w:val="00B60082"/>
    <w:rsid w:val="00B61CED"/>
    <w:rsid w:val="00B63280"/>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70CB"/>
    <w:rsid w:val="00BB2075"/>
    <w:rsid w:val="00BB51C8"/>
    <w:rsid w:val="00BB56D3"/>
    <w:rsid w:val="00BB65D4"/>
    <w:rsid w:val="00BB6CB4"/>
    <w:rsid w:val="00BC112C"/>
    <w:rsid w:val="00BC163B"/>
    <w:rsid w:val="00BC2F6B"/>
    <w:rsid w:val="00BC3B75"/>
    <w:rsid w:val="00BC6222"/>
    <w:rsid w:val="00BD201F"/>
    <w:rsid w:val="00BD2FEA"/>
    <w:rsid w:val="00BD3371"/>
    <w:rsid w:val="00BE34FF"/>
    <w:rsid w:val="00BE3AD8"/>
    <w:rsid w:val="00BF1943"/>
    <w:rsid w:val="00BF1A9A"/>
    <w:rsid w:val="00BF706E"/>
    <w:rsid w:val="00C0329C"/>
    <w:rsid w:val="00C07667"/>
    <w:rsid w:val="00C12AF0"/>
    <w:rsid w:val="00C13C29"/>
    <w:rsid w:val="00C17310"/>
    <w:rsid w:val="00C24AB5"/>
    <w:rsid w:val="00C255E8"/>
    <w:rsid w:val="00C302E1"/>
    <w:rsid w:val="00C3235B"/>
    <w:rsid w:val="00C348C0"/>
    <w:rsid w:val="00C34E40"/>
    <w:rsid w:val="00C350C3"/>
    <w:rsid w:val="00C3790A"/>
    <w:rsid w:val="00C41328"/>
    <w:rsid w:val="00C413E2"/>
    <w:rsid w:val="00C41919"/>
    <w:rsid w:val="00C42CAE"/>
    <w:rsid w:val="00C53475"/>
    <w:rsid w:val="00C53F38"/>
    <w:rsid w:val="00C54801"/>
    <w:rsid w:val="00C557C0"/>
    <w:rsid w:val="00C57367"/>
    <w:rsid w:val="00C60DD3"/>
    <w:rsid w:val="00C61312"/>
    <w:rsid w:val="00C720C8"/>
    <w:rsid w:val="00C75CCE"/>
    <w:rsid w:val="00C778A1"/>
    <w:rsid w:val="00C80299"/>
    <w:rsid w:val="00C81B22"/>
    <w:rsid w:val="00C8328B"/>
    <w:rsid w:val="00C85C8A"/>
    <w:rsid w:val="00C85F4A"/>
    <w:rsid w:val="00C86724"/>
    <w:rsid w:val="00C87F4C"/>
    <w:rsid w:val="00C92434"/>
    <w:rsid w:val="00CA1354"/>
    <w:rsid w:val="00CA618A"/>
    <w:rsid w:val="00CA6C68"/>
    <w:rsid w:val="00CA7FAB"/>
    <w:rsid w:val="00CB3E27"/>
    <w:rsid w:val="00CB4E1D"/>
    <w:rsid w:val="00CC7DE2"/>
    <w:rsid w:val="00CD7F25"/>
    <w:rsid w:val="00CE16A1"/>
    <w:rsid w:val="00CF2D8C"/>
    <w:rsid w:val="00CF2DE2"/>
    <w:rsid w:val="00CF30C4"/>
    <w:rsid w:val="00CF48EA"/>
    <w:rsid w:val="00CF63C2"/>
    <w:rsid w:val="00CF6CFA"/>
    <w:rsid w:val="00D00E91"/>
    <w:rsid w:val="00D02E23"/>
    <w:rsid w:val="00D03108"/>
    <w:rsid w:val="00D07A31"/>
    <w:rsid w:val="00D1398A"/>
    <w:rsid w:val="00D16ADA"/>
    <w:rsid w:val="00D21056"/>
    <w:rsid w:val="00D243E7"/>
    <w:rsid w:val="00D24469"/>
    <w:rsid w:val="00D24893"/>
    <w:rsid w:val="00D312D2"/>
    <w:rsid w:val="00D33BE3"/>
    <w:rsid w:val="00D43612"/>
    <w:rsid w:val="00D44362"/>
    <w:rsid w:val="00D4697C"/>
    <w:rsid w:val="00D52CBF"/>
    <w:rsid w:val="00D576CA"/>
    <w:rsid w:val="00D62067"/>
    <w:rsid w:val="00D662AA"/>
    <w:rsid w:val="00D6653E"/>
    <w:rsid w:val="00D66F04"/>
    <w:rsid w:val="00D678AC"/>
    <w:rsid w:val="00D71AF3"/>
    <w:rsid w:val="00D735D6"/>
    <w:rsid w:val="00D73E36"/>
    <w:rsid w:val="00D75213"/>
    <w:rsid w:val="00D83D1B"/>
    <w:rsid w:val="00D8732D"/>
    <w:rsid w:val="00D90043"/>
    <w:rsid w:val="00D92BA6"/>
    <w:rsid w:val="00D92FC8"/>
    <w:rsid w:val="00D93F90"/>
    <w:rsid w:val="00D950BA"/>
    <w:rsid w:val="00D979C6"/>
    <w:rsid w:val="00DA4AB8"/>
    <w:rsid w:val="00DA4D57"/>
    <w:rsid w:val="00DA584E"/>
    <w:rsid w:val="00DB5F3B"/>
    <w:rsid w:val="00DC50E2"/>
    <w:rsid w:val="00DC54A0"/>
    <w:rsid w:val="00DC6C9C"/>
    <w:rsid w:val="00DC7EB2"/>
    <w:rsid w:val="00DD005F"/>
    <w:rsid w:val="00DD0624"/>
    <w:rsid w:val="00DD13B0"/>
    <w:rsid w:val="00DD6678"/>
    <w:rsid w:val="00DE13B8"/>
    <w:rsid w:val="00DE19B1"/>
    <w:rsid w:val="00DE7055"/>
    <w:rsid w:val="00DE71AB"/>
    <w:rsid w:val="00DF25C5"/>
    <w:rsid w:val="00DF2FF3"/>
    <w:rsid w:val="00DF589E"/>
    <w:rsid w:val="00DF7145"/>
    <w:rsid w:val="00DF7327"/>
    <w:rsid w:val="00E0295D"/>
    <w:rsid w:val="00E034FB"/>
    <w:rsid w:val="00E10B1C"/>
    <w:rsid w:val="00E111AC"/>
    <w:rsid w:val="00E13CDE"/>
    <w:rsid w:val="00E14817"/>
    <w:rsid w:val="00E168E3"/>
    <w:rsid w:val="00E213A7"/>
    <w:rsid w:val="00E215DF"/>
    <w:rsid w:val="00E2190B"/>
    <w:rsid w:val="00E2682A"/>
    <w:rsid w:val="00E27678"/>
    <w:rsid w:val="00E3200D"/>
    <w:rsid w:val="00E340A7"/>
    <w:rsid w:val="00E34208"/>
    <w:rsid w:val="00E37290"/>
    <w:rsid w:val="00E37A55"/>
    <w:rsid w:val="00E41C6F"/>
    <w:rsid w:val="00E42146"/>
    <w:rsid w:val="00E47B5D"/>
    <w:rsid w:val="00E47F4C"/>
    <w:rsid w:val="00E52467"/>
    <w:rsid w:val="00E52D98"/>
    <w:rsid w:val="00E544F9"/>
    <w:rsid w:val="00E54B1B"/>
    <w:rsid w:val="00E571E1"/>
    <w:rsid w:val="00E576FF"/>
    <w:rsid w:val="00E57809"/>
    <w:rsid w:val="00E603B8"/>
    <w:rsid w:val="00E60A37"/>
    <w:rsid w:val="00E6170C"/>
    <w:rsid w:val="00E62221"/>
    <w:rsid w:val="00E62923"/>
    <w:rsid w:val="00E637DD"/>
    <w:rsid w:val="00E66FD7"/>
    <w:rsid w:val="00E72143"/>
    <w:rsid w:val="00E730A5"/>
    <w:rsid w:val="00E75503"/>
    <w:rsid w:val="00E76A54"/>
    <w:rsid w:val="00E80269"/>
    <w:rsid w:val="00E811F3"/>
    <w:rsid w:val="00E82463"/>
    <w:rsid w:val="00E84F50"/>
    <w:rsid w:val="00E85F91"/>
    <w:rsid w:val="00EA13D6"/>
    <w:rsid w:val="00EA1ADC"/>
    <w:rsid w:val="00EA5119"/>
    <w:rsid w:val="00EA75C1"/>
    <w:rsid w:val="00EB295F"/>
    <w:rsid w:val="00EB3B91"/>
    <w:rsid w:val="00EB78F4"/>
    <w:rsid w:val="00EC0DD2"/>
    <w:rsid w:val="00EC16F8"/>
    <w:rsid w:val="00EC48C8"/>
    <w:rsid w:val="00EC571A"/>
    <w:rsid w:val="00ED219D"/>
    <w:rsid w:val="00EE0ED9"/>
    <w:rsid w:val="00EE109E"/>
    <w:rsid w:val="00EE23B1"/>
    <w:rsid w:val="00EE2E55"/>
    <w:rsid w:val="00EE6BC0"/>
    <w:rsid w:val="00EF1C05"/>
    <w:rsid w:val="00EF2700"/>
    <w:rsid w:val="00EF3951"/>
    <w:rsid w:val="00EF6426"/>
    <w:rsid w:val="00F01A04"/>
    <w:rsid w:val="00F02006"/>
    <w:rsid w:val="00F041A6"/>
    <w:rsid w:val="00F0574A"/>
    <w:rsid w:val="00F10944"/>
    <w:rsid w:val="00F25C38"/>
    <w:rsid w:val="00F33A99"/>
    <w:rsid w:val="00F45106"/>
    <w:rsid w:val="00F4528C"/>
    <w:rsid w:val="00F56D4C"/>
    <w:rsid w:val="00F63914"/>
    <w:rsid w:val="00F652E9"/>
    <w:rsid w:val="00F658F3"/>
    <w:rsid w:val="00F676D0"/>
    <w:rsid w:val="00F679ED"/>
    <w:rsid w:val="00F67C74"/>
    <w:rsid w:val="00F67D26"/>
    <w:rsid w:val="00F73A7B"/>
    <w:rsid w:val="00F8016B"/>
    <w:rsid w:val="00F804E1"/>
    <w:rsid w:val="00F84AE0"/>
    <w:rsid w:val="00F874CE"/>
    <w:rsid w:val="00F87F88"/>
    <w:rsid w:val="00F90A9F"/>
    <w:rsid w:val="00F91DF6"/>
    <w:rsid w:val="00F962E3"/>
    <w:rsid w:val="00F973FC"/>
    <w:rsid w:val="00FA3359"/>
    <w:rsid w:val="00FA3F66"/>
    <w:rsid w:val="00FA73A6"/>
    <w:rsid w:val="00FB18D5"/>
    <w:rsid w:val="00FB1FCF"/>
    <w:rsid w:val="00FB2706"/>
    <w:rsid w:val="00FB3374"/>
    <w:rsid w:val="00FB67DE"/>
    <w:rsid w:val="00FC6A15"/>
    <w:rsid w:val="00FD23CD"/>
    <w:rsid w:val="00FD4F5A"/>
    <w:rsid w:val="00FD68B9"/>
    <w:rsid w:val="00FD6CB9"/>
    <w:rsid w:val="00FD7D8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A2BD98"/>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95F"/>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A4424B"/>
    <w:pPr>
      <w:keepNext/>
      <w:numPr>
        <w:numId w:val="2"/>
      </w:numPr>
      <w:spacing w:before="240" w:after="240"/>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tabs>
        <w:tab w:val="clear" w:pos="567"/>
      </w:tabs>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A4424B"/>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hyperlink" Target="http://ec.europa.eu/europeaid/prag/annexes.do?group=C"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products-and-services/trade-facilitation/incoterms-2010/the-incoterms-ru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23012-74B2-4CBD-BC3D-A77E279EB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5747</Words>
  <Characters>32762</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38433</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Predrag Janković</cp:lastModifiedBy>
  <cp:revision>2</cp:revision>
  <cp:lastPrinted>2018-04-13T13:21:00Z</cp:lastPrinted>
  <dcterms:created xsi:type="dcterms:W3CDTF">2022-07-07T13:46:00Z</dcterms:created>
  <dcterms:modified xsi:type="dcterms:W3CDTF">2022-07-07T13:46:00Z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